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59" w:rsidRDefault="00D36059" w:rsidP="00D36059">
      <w:pPr>
        <w:pStyle w:val="Header"/>
        <w:pBdr>
          <w:bottom w:val="thickThinSmallGap" w:sz="24" w:space="1" w:color="622423"/>
        </w:pBdr>
        <w:jc w:val="center"/>
        <w:rPr>
          <w:rFonts w:ascii="Cambria" w:hAnsi="Cambria"/>
          <w:sz w:val="32"/>
          <w:szCs w:val="32"/>
        </w:rPr>
      </w:pPr>
      <w:r w:rsidRPr="000F1649">
        <w:rPr>
          <w:rFonts w:ascii="Times New Roman" w:hAnsi="Times New Roman"/>
          <w:b/>
          <w:sz w:val="28"/>
          <w:szCs w:val="28"/>
        </w:rPr>
        <w:t>7 ~ Book Review</w:t>
      </w:r>
    </w:p>
    <w:p w:rsidR="00D36059" w:rsidRDefault="00D36059" w:rsidP="00D36059">
      <w:pPr>
        <w:pStyle w:val="Header"/>
      </w:pPr>
    </w:p>
    <w:p w:rsidR="00C63D33" w:rsidRDefault="00C63D33" w:rsidP="008977DC">
      <w:pPr>
        <w:spacing w:after="0" w:line="240" w:lineRule="auto"/>
        <w:jc w:val="center"/>
        <w:rPr>
          <w:rFonts w:ascii="Times New Roman" w:hAnsi="Times New Roman"/>
          <w:b/>
          <w:sz w:val="24"/>
          <w:szCs w:val="24"/>
        </w:rPr>
      </w:pPr>
      <w:r w:rsidRPr="008977DC">
        <w:rPr>
          <w:rFonts w:ascii="Times New Roman" w:hAnsi="Times New Roman"/>
          <w:b/>
          <w:sz w:val="28"/>
          <w:szCs w:val="28"/>
        </w:rPr>
        <w:t>STATES AND WAR IN LATIN AMERICA: A REVIEW ESSAY</w:t>
      </w:r>
    </w:p>
    <w:p w:rsidR="00C63D33" w:rsidRDefault="00C63D33" w:rsidP="008977DC">
      <w:pPr>
        <w:spacing w:after="0" w:line="240" w:lineRule="auto"/>
        <w:jc w:val="center"/>
        <w:rPr>
          <w:rFonts w:ascii="Times New Roman" w:hAnsi="Times New Roman"/>
          <w:i/>
          <w:sz w:val="24"/>
          <w:szCs w:val="24"/>
          <w:lang w:val="en-CA"/>
        </w:rPr>
      </w:pPr>
      <w:r w:rsidRPr="008977DC">
        <w:rPr>
          <w:rFonts w:ascii="Times New Roman" w:hAnsi="Times New Roman"/>
          <w:sz w:val="24"/>
          <w:szCs w:val="24"/>
          <w:lang w:val="en-CA"/>
        </w:rPr>
        <w:br/>
      </w:r>
      <w:r>
        <w:rPr>
          <w:rFonts w:ascii="Times New Roman" w:hAnsi="Times New Roman"/>
          <w:i/>
          <w:sz w:val="24"/>
          <w:szCs w:val="24"/>
          <w:lang w:val="en-CA"/>
        </w:rPr>
        <w:t>Alex McDougall</w:t>
      </w:r>
    </w:p>
    <w:p w:rsidR="00C63D33" w:rsidRPr="008977DC" w:rsidRDefault="00C63D33" w:rsidP="008977DC">
      <w:pPr>
        <w:spacing w:line="240" w:lineRule="auto"/>
        <w:jc w:val="center"/>
        <w:rPr>
          <w:rFonts w:ascii="Times New Roman" w:hAnsi="Times New Roman"/>
          <w:b/>
          <w:sz w:val="28"/>
          <w:szCs w:val="28"/>
        </w:rPr>
      </w:pPr>
      <w:smartTag w:uri="urn:schemas-microsoft-com:office:smarttags" w:element="PlaceType">
        <w:smartTag w:uri="urn:schemas-microsoft-com:office:smarttags" w:element="place">
          <w:r w:rsidRPr="008977DC">
            <w:rPr>
              <w:rFonts w:ascii="Times New Roman" w:hAnsi="Times New Roman"/>
              <w:i/>
              <w:sz w:val="20"/>
              <w:szCs w:val="20"/>
              <w:lang w:val="en-CA"/>
            </w:rPr>
            <w:t>University</w:t>
          </w:r>
        </w:smartTag>
        <w:r w:rsidRPr="008977DC">
          <w:rPr>
            <w:rFonts w:ascii="Times New Roman" w:hAnsi="Times New Roman"/>
            <w:i/>
            <w:sz w:val="20"/>
            <w:szCs w:val="20"/>
            <w:lang w:val="en-CA"/>
          </w:rPr>
          <w:t xml:space="preserve"> of </w:t>
        </w:r>
        <w:smartTag w:uri="urn:schemas-microsoft-com:office:smarttags" w:element="PlaceName">
          <w:r w:rsidRPr="008977DC">
            <w:rPr>
              <w:rFonts w:ascii="Times New Roman" w:hAnsi="Times New Roman"/>
              <w:i/>
              <w:sz w:val="20"/>
              <w:szCs w:val="20"/>
              <w:lang w:val="en-CA"/>
            </w:rPr>
            <w:t>Calgary</w:t>
          </w:r>
        </w:smartTag>
      </w:smartTag>
      <w:r w:rsidRPr="008977DC">
        <w:rPr>
          <w:rFonts w:ascii="Times New Roman" w:hAnsi="Times New Roman"/>
          <w:sz w:val="24"/>
          <w:szCs w:val="24"/>
          <w:lang w:val="en-CA"/>
        </w:rPr>
        <w:br/>
      </w:r>
      <w:r w:rsidRPr="008977DC">
        <w:rPr>
          <w:rFonts w:ascii="Times New Roman" w:hAnsi="Times New Roman"/>
          <w:sz w:val="24"/>
          <w:szCs w:val="24"/>
          <w:lang w:val="en-CA"/>
        </w:rPr>
        <w:br/>
      </w:r>
      <w:r w:rsidRPr="008977DC">
        <w:rPr>
          <w:rFonts w:ascii="Times New Roman" w:hAnsi="Times New Roman"/>
          <w:b/>
          <w:sz w:val="24"/>
          <w:szCs w:val="24"/>
          <w:lang w:val="en-CA"/>
        </w:rPr>
        <w:t>ABSTRACT:</w:t>
      </w:r>
    </w:p>
    <w:p w:rsidR="00C63D33" w:rsidRDefault="00C63D33" w:rsidP="008977DC">
      <w:pPr>
        <w:spacing w:after="0" w:line="240" w:lineRule="auto"/>
        <w:ind w:left="432" w:right="432"/>
        <w:jc w:val="both"/>
        <w:rPr>
          <w:rFonts w:ascii="Times New Roman" w:hAnsi="Times New Roman"/>
          <w:sz w:val="24"/>
          <w:szCs w:val="24"/>
          <w:lang w:val="en-CA"/>
        </w:rPr>
      </w:pPr>
      <w:r w:rsidRPr="002C6277">
        <w:rPr>
          <w:rFonts w:ascii="Times New Roman" w:hAnsi="Times New Roman"/>
          <w:sz w:val="24"/>
          <w:szCs w:val="24"/>
          <w:lang w:val="en-CA"/>
        </w:rPr>
        <w:t>State capacity has far-reaching implications for the national politics of developing countries</w:t>
      </w:r>
      <w:r>
        <w:rPr>
          <w:rFonts w:ascii="Times New Roman" w:hAnsi="Times New Roman"/>
          <w:sz w:val="24"/>
          <w:szCs w:val="24"/>
          <w:lang w:val="en-CA"/>
        </w:rPr>
        <w:t xml:space="preserve">. </w:t>
      </w:r>
      <w:r w:rsidRPr="002C6277">
        <w:rPr>
          <w:rFonts w:ascii="Times New Roman" w:hAnsi="Times New Roman"/>
          <w:sz w:val="24"/>
          <w:szCs w:val="24"/>
          <w:lang w:val="en-CA"/>
        </w:rPr>
        <w:t>Scholars have identified state weakness as an important cause of civil war, revolution, underdevelopment and authoritarianism</w:t>
      </w:r>
      <w:r>
        <w:rPr>
          <w:rFonts w:ascii="Times New Roman" w:hAnsi="Times New Roman"/>
          <w:sz w:val="24"/>
          <w:szCs w:val="24"/>
          <w:lang w:val="en-CA"/>
        </w:rPr>
        <w:t xml:space="preserve">. </w:t>
      </w:r>
      <w:r w:rsidRPr="002C6277">
        <w:rPr>
          <w:rFonts w:ascii="Times New Roman" w:hAnsi="Times New Roman"/>
          <w:sz w:val="24"/>
          <w:szCs w:val="24"/>
          <w:lang w:val="en-CA"/>
        </w:rPr>
        <w:t>Yet, despite the obvious importance of the state to national and international politics, few political scientists have seriously studied the Latin Leviathan or attempted to determine what factors influence state strength and weakness in the region</w:t>
      </w:r>
      <w:r>
        <w:rPr>
          <w:rFonts w:ascii="Times New Roman" w:hAnsi="Times New Roman"/>
          <w:sz w:val="24"/>
          <w:szCs w:val="24"/>
          <w:lang w:val="en-CA"/>
        </w:rPr>
        <w:t xml:space="preserve">. </w:t>
      </w:r>
      <w:r w:rsidRPr="002C6277">
        <w:rPr>
          <w:rFonts w:ascii="Times New Roman" w:hAnsi="Times New Roman"/>
          <w:sz w:val="24"/>
          <w:szCs w:val="24"/>
          <w:lang w:val="en-CA"/>
        </w:rPr>
        <w:t xml:space="preserve">Miguel Angel Centeno’s </w:t>
      </w:r>
      <w:r w:rsidRPr="002C6277">
        <w:rPr>
          <w:rFonts w:ascii="Times New Roman" w:hAnsi="Times New Roman"/>
          <w:i/>
          <w:sz w:val="24"/>
          <w:szCs w:val="24"/>
          <w:lang w:val="en-CA"/>
        </w:rPr>
        <w:t xml:space="preserve">Blood and Debt: War and the Nation-State in Latin America </w:t>
      </w:r>
      <w:r w:rsidRPr="002C6277">
        <w:rPr>
          <w:rFonts w:ascii="Times New Roman" w:hAnsi="Times New Roman"/>
          <w:sz w:val="24"/>
          <w:szCs w:val="24"/>
          <w:lang w:val="en-CA"/>
        </w:rPr>
        <w:t xml:space="preserve">and Fernando Lopez-Alves’ </w:t>
      </w:r>
      <w:r w:rsidRPr="002C6277">
        <w:rPr>
          <w:rFonts w:ascii="Times New Roman" w:hAnsi="Times New Roman"/>
          <w:i/>
          <w:sz w:val="24"/>
          <w:szCs w:val="24"/>
          <w:lang w:val="en-CA"/>
        </w:rPr>
        <w:t>State Formation and Democracy in Latin America, 1810-1900</w:t>
      </w:r>
      <w:r w:rsidRPr="002C6277">
        <w:rPr>
          <w:rFonts w:ascii="Times New Roman" w:hAnsi="Times New Roman"/>
          <w:sz w:val="24"/>
          <w:szCs w:val="24"/>
          <w:lang w:val="en-CA"/>
        </w:rPr>
        <w:t xml:space="preserve"> seek to remedy this failing by offering two disparate theories of state weakness in </w:t>
      </w:r>
      <w:smartTag w:uri="urn:schemas-microsoft-com:office:smarttags" w:element="place">
        <w:r w:rsidRPr="002C6277">
          <w:rPr>
            <w:rFonts w:ascii="Times New Roman" w:hAnsi="Times New Roman"/>
            <w:sz w:val="24"/>
            <w:szCs w:val="24"/>
            <w:lang w:val="en-CA"/>
          </w:rPr>
          <w:t>Latin America</w:t>
        </w:r>
      </w:smartTag>
      <w:r>
        <w:rPr>
          <w:rFonts w:ascii="Times New Roman" w:hAnsi="Times New Roman"/>
          <w:sz w:val="24"/>
          <w:szCs w:val="24"/>
          <w:lang w:val="en-CA"/>
        </w:rPr>
        <w:t xml:space="preserve">. </w:t>
      </w:r>
      <w:r w:rsidRPr="002C6277">
        <w:rPr>
          <w:rFonts w:ascii="Times New Roman" w:hAnsi="Times New Roman"/>
          <w:sz w:val="24"/>
          <w:szCs w:val="24"/>
          <w:lang w:val="en-CA"/>
        </w:rPr>
        <w:t>These books constitute significant additions to contemporary scholarship on the state, as each provides a thoughtful and well-researched approach to this difficult question</w:t>
      </w:r>
      <w:r>
        <w:rPr>
          <w:rFonts w:ascii="Times New Roman" w:hAnsi="Times New Roman"/>
          <w:sz w:val="24"/>
          <w:szCs w:val="24"/>
          <w:lang w:val="en-CA"/>
        </w:rPr>
        <w:t xml:space="preserve">. </w:t>
      </w:r>
      <w:r w:rsidRPr="002C6277">
        <w:rPr>
          <w:rFonts w:ascii="Times New Roman" w:hAnsi="Times New Roman"/>
          <w:sz w:val="24"/>
          <w:szCs w:val="24"/>
          <w:lang w:val="en-CA"/>
        </w:rPr>
        <w:t>Furthermore, these books are at the forefront of a more general project that hopes to “bring the state back in” to the study of Latin American politics.</w:t>
      </w:r>
    </w:p>
    <w:p w:rsidR="00C63D33" w:rsidRDefault="00C63D33" w:rsidP="008977DC">
      <w:pPr>
        <w:spacing w:after="0" w:line="240" w:lineRule="auto"/>
        <w:ind w:left="432" w:right="432"/>
        <w:jc w:val="both"/>
        <w:rPr>
          <w:rFonts w:ascii="Times New Roman" w:hAnsi="Times New Roman"/>
          <w:sz w:val="24"/>
          <w:szCs w:val="24"/>
          <w:lang w:val="en-CA"/>
        </w:rPr>
      </w:pPr>
    </w:p>
    <w:p w:rsidR="00C63D33" w:rsidRPr="00D41D01" w:rsidRDefault="00C63D33" w:rsidP="00D41D01">
      <w:pPr>
        <w:spacing w:after="0" w:line="240" w:lineRule="auto"/>
        <w:ind w:left="432" w:right="432"/>
        <w:jc w:val="both"/>
        <w:rPr>
          <w:rFonts w:ascii="Times New Roman" w:hAnsi="Times New Roman"/>
          <w:b/>
          <w:sz w:val="24"/>
          <w:szCs w:val="24"/>
          <w:lang w:val="en-CA"/>
        </w:rPr>
      </w:pPr>
      <w:r w:rsidRPr="00D41D01">
        <w:rPr>
          <w:rFonts w:ascii="Times New Roman" w:hAnsi="Times New Roman"/>
          <w:b/>
          <w:sz w:val="24"/>
          <w:szCs w:val="24"/>
          <w:lang w:val="en-CA"/>
        </w:rPr>
        <w:t xml:space="preserve">Blood and Debt: War and the Nation-State in </w:t>
      </w:r>
      <w:smartTag w:uri="urn:schemas-microsoft-com:office:smarttags" w:element="place">
        <w:r w:rsidRPr="00D41D01">
          <w:rPr>
            <w:rFonts w:ascii="Times New Roman" w:hAnsi="Times New Roman"/>
            <w:b/>
            <w:sz w:val="24"/>
            <w:szCs w:val="24"/>
            <w:lang w:val="en-CA"/>
          </w:rPr>
          <w:t>Latin America</w:t>
        </w:r>
      </w:smartTag>
      <w:r>
        <w:rPr>
          <w:rFonts w:ascii="Times New Roman" w:hAnsi="Times New Roman"/>
          <w:b/>
          <w:sz w:val="24"/>
          <w:szCs w:val="24"/>
          <w:lang w:val="en-CA"/>
        </w:rPr>
        <w:t>.</w:t>
      </w:r>
      <w:r w:rsidRPr="00D41D01">
        <w:rPr>
          <w:rFonts w:ascii="Times New Roman" w:hAnsi="Times New Roman"/>
          <w:b/>
          <w:sz w:val="24"/>
          <w:szCs w:val="24"/>
          <w:lang w:val="en-CA"/>
        </w:rPr>
        <w:t xml:space="preserve"> </w:t>
      </w:r>
    </w:p>
    <w:p w:rsidR="00C63D33" w:rsidRPr="00D41D01" w:rsidRDefault="00C63D33" w:rsidP="00D41D01">
      <w:pPr>
        <w:spacing w:after="0" w:line="240" w:lineRule="auto"/>
        <w:ind w:left="432" w:right="432"/>
        <w:jc w:val="both"/>
        <w:rPr>
          <w:rFonts w:ascii="Times New Roman" w:hAnsi="Times New Roman"/>
          <w:sz w:val="24"/>
          <w:szCs w:val="24"/>
          <w:lang w:val="en-CA"/>
        </w:rPr>
      </w:pPr>
      <w:r w:rsidRPr="00D41D01">
        <w:rPr>
          <w:rFonts w:ascii="Times New Roman" w:hAnsi="Times New Roman"/>
          <w:sz w:val="24"/>
          <w:szCs w:val="24"/>
          <w:lang w:val="en-CA"/>
        </w:rPr>
        <w:t>Miguel Angel Centeno</w:t>
      </w:r>
    </w:p>
    <w:p w:rsidR="00C63D33" w:rsidRPr="00D41D01" w:rsidRDefault="00C63D33" w:rsidP="00D41D01">
      <w:pPr>
        <w:spacing w:line="240" w:lineRule="auto"/>
        <w:ind w:left="432" w:right="432"/>
        <w:jc w:val="both"/>
        <w:rPr>
          <w:rFonts w:ascii="Times New Roman" w:hAnsi="Times New Roman"/>
          <w:sz w:val="24"/>
          <w:szCs w:val="24"/>
          <w:lang w:val="en-CA"/>
        </w:rPr>
      </w:pPr>
      <w:r w:rsidRPr="00D41D01">
        <w:rPr>
          <w:rFonts w:ascii="Times New Roman" w:hAnsi="Times New Roman"/>
          <w:sz w:val="24"/>
          <w:szCs w:val="24"/>
          <w:lang w:val="en-CA"/>
        </w:rPr>
        <w:t xml:space="preserve">(2002. </w:t>
      </w:r>
      <w:smartTag w:uri="urn:schemas-microsoft-com:office:smarttags" w:element="City">
        <w:r w:rsidRPr="00D41D01">
          <w:rPr>
            <w:rFonts w:ascii="Times New Roman" w:hAnsi="Times New Roman"/>
            <w:sz w:val="24"/>
            <w:szCs w:val="24"/>
            <w:lang w:val="en-CA"/>
          </w:rPr>
          <w:t>University Park</w:t>
        </w:r>
      </w:smartTag>
      <w:r w:rsidRPr="00D41D01">
        <w:rPr>
          <w:rFonts w:ascii="Times New Roman" w:hAnsi="Times New Roman"/>
          <w:sz w:val="24"/>
          <w:szCs w:val="24"/>
          <w:lang w:val="en-CA"/>
        </w:rPr>
        <w:t xml:space="preserve">, </w:t>
      </w:r>
      <w:smartTag w:uri="urn:schemas-microsoft-com:office:smarttags" w:element="State">
        <w:r w:rsidRPr="00D41D01">
          <w:rPr>
            <w:rFonts w:ascii="Times New Roman" w:hAnsi="Times New Roman"/>
            <w:sz w:val="24"/>
            <w:szCs w:val="24"/>
            <w:lang w:val="en-CA"/>
          </w:rPr>
          <w:t>PA</w:t>
        </w:r>
      </w:smartTag>
      <w:r w:rsidRPr="00D41D01">
        <w:rPr>
          <w:rFonts w:ascii="Times New Roman" w:hAnsi="Times New Roman"/>
          <w:sz w:val="24"/>
          <w:szCs w:val="24"/>
          <w:lang w:val="en-CA"/>
        </w:rPr>
        <w:t xml:space="preserve">: </w:t>
      </w:r>
      <w:smartTag w:uri="urn:schemas-microsoft-com:office:smarttags" w:element="PlaceName">
        <w:smartTag w:uri="urn:schemas-microsoft-com:office:smarttags" w:element="place">
          <w:r w:rsidRPr="00D41D01">
            <w:rPr>
              <w:rFonts w:ascii="Times New Roman" w:hAnsi="Times New Roman"/>
              <w:sz w:val="24"/>
              <w:szCs w:val="24"/>
              <w:lang w:val="en-CA"/>
            </w:rPr>
            <w:t>Penn</w:t>
          </w:r>
        </w:smartTag>
        <w:r w:rsidRPr="00D41D01">
          <w:rPr>
            <w:rFonts w:ascii="Times New Roman" w:hAnsi="Times New Roman"/>
            <w:sz w:val="24"/>
            <w:szCs w:val="24"/>
            <w:lang w:val="en-CA"/>
          </w:rPr>
          <w:t xml:space="preserve"> </w:t>
        </w:r>
        <w:smartTag w:uri="urn:schemas-microsoft-com:office:smarttags" w:element="PlaceType">
          <w:r w:rsidRPr="00D41D01">
            <w:rPr>
              <w:rFonts w:ascii="Times New Roman" w:hAnsi="Times New Roman"/>
              <w:sz w:val="24"/>
              <w:szCs w:val="24"/>
              <w:lang w:val="en-CA"/>
            </w:rPr>
            <w:t>State</w:t>
          </w:r>
        </w:smartTag>
        <w:r w:rsidRPr="00D41D01">
          <w:rPr>
            <w:rFonts w:ascii="Times New Roman" w:hAnsi="Times New Roman"/>
            <w:sz w:val="24"/>
            <w:szCs w:val="24"/>
            <w:lang w:val="en-CA"/>
          </w:rPr>
          <w:t xml:space="preserve"> </w:t>
        </w:r>
        <w:smartTag w:uri="urn:schemas-microsoft-com:office:smarttags" w:element="PlaceType">
          <w:r w:rsidRPr="00D41D01">
            <w:rPr>
              <w:rFonts w:ascii="Times New Roman" w:hAnsi="Times New Roman"/>
              <w:sz w:val="24"/>
              <w:szCs w:val="24"/>
              <w:lang w:val="en-CA"/>
            </w:rPr>
            <w:t>University</w:t>
          </w:r>
        </w:smartTag>
      </w:smartTag>
      <w:r w:rsidRPr="00D41D01">
        <w:rPr>
          <w:rFonts w:ascii="Times New Roman" w:hAnsi="Times New Roman"/>
          <w:sz w:val="24"/>
          <w:szCs w:val="24"/>
          <w:lang w:val="en-CA"/>
        </w:rPr>
        <w:t xml:space="preserve"> Press), 344 Pages.  </w:t>
      </w:r>
    </w:p>
    <w:p w:rsidR="00C63D33" w:rsidRPr="00D41D01" w:rsidRDefault="00C63D33" w:rsidP="00D41D01">
      <w:pPr>
        <w:spacing w:after="0" w:line="240" w:lineRule="auto"/>
        <w:ind w:left="432" w:right="432"/>
        <w:jc w:val="both"/>
        <w:rPr>
          <w:rFonts w:ascii="Times New Roman" w:hAnsi="Times New Roman"/>
          <w:b/>
          <w:sz w:val="24"/>
          <w:szCs w:val="24"/>
          <w:lang w:val="en-CA"/>
        </w:rPr>
      </w:pPr>
      <w:r w:rsidRPr="00D41D01">
        <w:rPr>
          <w:rFonts w:ascii="Times New Roman" w:hAnsi="Times New Roman"/>
          <w:b/>
          <w:sz w:val="24"/>
          <w:szCs w:val="24"/>
          <w:lang w:val="en-CA"/>
        </w:rPr>
        <w:t xml:space="preserve">State Formation and Democracy in </w:t>
      </w:r>
      <w:smartTag w:uri="urn:schemas-microsoft-com:office:smarttags" w:element="place">
        <w:r w:rsidRPr="00D41D01">
          <w:rPr>
            <w:rFonts w:ascii="Times New Roman" w:hAnsi="Times New Roman"/>
            <w:b/>
            <w:sz w:val="24"/>
            <w:szCs w:val="24"/>
            <w:lang w:val="en-CA"/>
          </w:rPr>
          <w:t>Latin America</w:t>
        </w:r>
      </w:smartTag>
      <w:r w:rsidRPr="00D41D01">
        <w:rPr>
          <w:rFonts w:ascii="Times New Roman" w:hAnsi="Times New Roman"/>
          <w:b/>
          <w:sz w:val="24"/>
          <w:szCs w:val="24"/>
          <w:lang w:val="en-CA"/>
        </w:rPr>
        <w:t>, 1810-1900</w:t>
      </w:r>
      <w:r>
        <w:rPr>
          <w:rFonts w:ascii="Times New Roman" w:hAnsi="Times New Roman"/>
          <w:b/>
          <w:sz w:val="24"/>
          <w:szCs w:val="24"/>
          <w:lang w:val="en-CA"/>
        </w:rPr>
        <w:t>.</w:t>
      </w:r>
    </w:p>
    <w:p w:rsidR="00C63D33" w:rsidRPr="00D41D01" w:rsidRDefault="00C63D33" w:rsidP="00D41D01">
      <w:pPr>
        <w:spacing w:after="0" w:line="240" w:lineRule="auto"/>
        <w:ind w:left="432" w:right="432"/>
        <w:jc w:val="both"/>
        <w:rPr>
          <w:rFonts w:ascii="Times New Roman" w:hAnsi="Times New Roman"/>
          <w:sz w:val="24"/>
          <w:szCs w:val="24"/>
          <w:lang w:val="en-CA"/>
        </w:rPr>
      </w:pPr>
      <w:r w:rsidRPr="00D41D01">
        <w:rPr>
          <w:rFonts w:ascii="Times New Roman" w:hAnsi="Times New Roman"/>
          <w:sz w:val="24"/>
          <w:szCs w:val="24"/>
          <w:lang w:val="en-CA"/>
        </w:rPr>
        <w:t xml:space="preserve">Fernando Lopez-Alves </w:t>
      </w:r>
    </w:p>
    <w:p w:rsidR="00C63D33" w:rsidRPr="00D41D01" w:rsidRDefault="00C63D33" w:rsidP="00D41D01">
      <w:pPr>
        <w:spacing w:line="240" w:lineRule="auto"/>
        <w:ind w:left="432" w:right="432"/>
        <w:jc w:val="both"/>
        <w:rPr>
          <w:rFonts w:ascii="Times New Roman" w:hAnsi="Times New Roman"/>
          <w:sz w:val="24"/>
          <w:szCs w:val="24"/>
          <w:lang w:val="en-CA"/>
        </w:rPr>
      </w:pPr>
      <w:r w:rsidRPr="00D41D01">
        <w:rPr>
          <w:rFonts w:ascii="Times New Roman" w:hAnsi="Times New Roman"/>
          <w:sz w:val="24"/>
          <w:szCs w:val="24"/>
          <w:lang w:val="en-CA"/>
        </w:rPr>
        <w:t xml:space="preserve">(2000. </w:t>
      </w:r>
      <w:smartTag w:uri="urn:schemas-microsoft-com:office:smarttags" w:element="City">
        <w:smartTag w:uri="urn:schemas-microsoft-com:office:smarttags" w:element="place">
          <w:r w:rsidRPr="00D41D01">
            <w:rPr>
              <w:rFonts w:ascii="Times New Roman" w:hAnsi="Times New Roman"/>
              <w:sz w:val="24"/>
              <w:szCs w:val="24"/>
              <w:lang w:val="en-CA"/>
            </w:rPr>
            <w:t>Durham</w:t>
          </w:r>
        </w:smartTag>
        <w:r w:rsidRPr="00D41D01">
          <w:rPr>
            <w:rFonts w:ascii="Times New Roman" w:hAnsi="Times New Roman"/>
            <w:sz w:val="24"/>
            <w:szCs w:val="24"/>
            <w:lang w:val="en-CA"/>
          </w:rPr>
          <w:t xml:space="preserve">, </w:t>
        </w:r>
        <w:smartTag w:uri="urn:schemas-microsoft-com:office:smarttags" w:element="State">
          <w:r w:rsidRPr="00D41D01">
            <w:rPr>
              <w:rFonts w:ascii="Times New Roman" w:hAnsi="Times New Roman"/>
              <w:sz w:val="24"/>
              <w:szCs w:val="24"/>
              <w:lang w:val="en-CA"/>
            </w:rPr>
            <w:t>NC</w:t>
          </w:r>
        </w:smartTag>
      </w:smartTag>
      <w:r w:rsidRPr="00D41D01">
        <w:rPr>
          <w:rFonts w:ascii="Times New Roman" w:hAnsi="Times New Roman"/>
          <w:sz w:val="24"/>
          <w:szCs w:val="24"/>
          <w:lang w:val="en-CA"/>
        </w:rPr>
        <w:t>: Duke University Press), 312 Pages.</w:t>
      </w:r>
    </w:p>
    <w:p w:rsidR="00C63D33" w:rsidRPr="002C6277" w:rsidRDefault="00C63D33" w:rsidP="008977DC">
      <w:pPr>
        <w:spacing w:after="0" w:line="240" w:lineRule="auto"/>
        <w:ind w:left="432" w:right="432"/>
        <w:jc w:val="both"/>
        <w:rPr>
          <w:rFonts w:ascii="Times New Roman" w:hAnsi="Times New Roman"/>
          <w:sz w:val="24"/>
          <w:szCs w:val="24"/>
          <w:lang w:val="en-CA"/>
        </w:rPr>
      </w:pPr>
    </w:p>
    <w:p w:rsidR="00C63D33" w:rsidRPr="00D41D01" w:rsidRDefault="00C63D33" w:rsidP="00D41D01">
      <w:pPr>
        <w:spacing w:after="0" w:line="240" w:lineRule="auto"/>
        <w:jc w:val="center"/>
        <w:rPr>
          <w:rFonts w:ascii="Times New Roman" w:hAnsi="Times New Roman"/>
          <w:sz w:val="28"/>
          <w:szCs w:val="28"/>
          <w:lang w:val="en-CA"/>
        </w:rPr>
      </w:pPr>
      <w:r w:rsidRPr="00D41D01">
        <w:rPr>
          <w:rFonts w:ascii="Times New Roman" w:hAnsi="Times New Roman"/>
          <w:sz w:val="28"/>
          <w:szCs w:val="28"/>
          <w:lang w:val="en-CA"/>
        </w:rPr>
        <w:t>* * * * *</w:t>
      </w:r>
    </w:p>
    <w:p w:rsidR="00C63D33" w:rsidRDefault="00C63D33" w:rsidP="008977DC">
      <w:pPr>
        <w:spacing w:after="0" w:line="240" w:lineRule="auto"/>
        <w:rPr>
          <w:rFonts w:ascii="Times New Roman" w:hAnsi="Times New Roman"/>
          <w:sz w:val="28"/>
          <w:szCs w:val="28"/>
          <w:lang w:val="en-CA"/>
        </w:rPr>
      </w:pPr>
    </w:p>
    <w:p w:rsidR="00C63D33" w:rsidRDefault="00C63D33" w:rsidP="00D66860">
      <w:pPr>
        <w:spacing w:after="0" w:line="240" w:lineRule="auto"/>
        <w:jc w:val="center"/>
        <w:rPr>
          <w:rFonts w:ascii="Times New Roman" w:hAnsi="Times New Roman"/>
          <w:b/>
          <w:sz w:val="24"/>
          <w:szCs w:val="24"/>
          <w:lang w:val="en-CA"/>
        </w:rPr>
      </w:pPr>
      <w:r w:rsidRPr="002822AD">
        <w:rPr>
          <w:rFonts w:ascii="Times New Roman" w:hAnsi="Times New Roman"/>
          <w:b/>
          <w:sz w:val="24"/>
          <w:szCs w:val="24"/>
          <w:lang w:val="en-CA"/>
        </w:rPr>
        <w:t>INTRODUCTION</w:t>
      </w:r>
    </w:p>
    <w:p w:rsidR="00C63D33" w:rsidRPr="002822AD" w:rsidRDefault="00C63D33" w:rsidP="00D66860">
      <w:pPr>
        <w:spacing w:after="0" w:line="240" w:lineRule="auto"/>
        <w:jc w:val="center"/>
        <w:rPr>
          <w:rFonts w:ascii="Times New Roman" w:hAnsi="Times New Roman"/>
          <w:b/>
          <w:sz w:val="24"/>
          <w:szCs w:val="24"/>
          <w:lang w:val="en-CA"/>
        </w:rPr>
      </w:pPr>
    </w:p>
    <w:p w:rsidR="00C63D33" w:rsidRPr="002C6277" w:rsidRDefault="00C63D33" w:rsidP="00D66860">
      <w:pPr>
        <w:spacing w:after="0" w:line="240" w:lineRule="auto"/>
        <w:ind w:firstLine="720"/>
        <w:jc w:val="both"/>
        <w:rPr>
          <w:rFonts w:ascii="Times New Roman" w:hAnsi="Times New Roman"/>
          <w:sz w:val="28"/>
          <w:szCs w:val="28"/>
          <w:lang w:val="en-CA"/>
        </w:rPr>
      </w:pPr>
      <w:r w:rsidRPr="002C6277">
        <w:rPr>
          <w:rFonts w:ascii="Times New Roman" w:hAnsi="Times New Roman"/>
          <w:sz w:val="24"/>
          <w:szCs w:val="24"/>
          <w:lang w:val="en-CA"/>
        </w:rPr>
        <w:t>State capacity has far-reaching implications for the national politics of developing countries</w:t>
      </w:r>
      <w:r>
        <w:rPr>
          <w:rFonts w:ascii="Times New Roman" w:hAnsi="Times New Roman"/>
          <w:sz w:val="24"/>
          <w:szCs w:val="24"/>
          <w:lang w:val="en-CA"/>
        </w:rPr>
        <w:t xml:space="preserve">. </w:t>
      </w:r>
      <w:r w:rsidRPr="002C6277">
        <w:rPr>
          <w:rFonts w:ascii="Times New Roman" w:hAnsi="Times New Roman"/>
          <w:sz w:val="24"/>
          <w:szCs w:val="24"/>
          <w:lang w:val="en-CA"/>
        </w:rPr>
        <w:t>Scholars have identified state weakness as an important cause of civil war (Byman and Van Evera 1998, Walters 1997), revolution (see Skocpol 1979, Tilly 1978, Wickham-Crowley 1992), underdevelopment (North 1990), and authoritarianism (Stepan and Linz 1996, O’Donnell 1999)</w:t>
      </w:r>
      <w:r>
        <w:rPr>
          <w:rFonts w:ascii="Times New Roman" w:hAnsi="Times New Roman"/>
          <w:sz w:val="24"/>
          <w:szCs w:val="24"/>
          <w:lang w:val="en-CA"/>
        </w:rPr>
        <w:t xml:space="preserve">. </w:t>
      </w:r>
      <w:r w:rsidRPr="002C6277">
        <w:rPr>
          <w:rFonts w:ascii="Times New Roman" w:hAnsi="Times New Roman"/>
          <w:sz w:val="24"/>
          <w:szCs w:val="24"/>
          <w:lang w:val="en-CA"/>
        </w:rPr>
        <w:t>Yet, despite the obvious importance of the state to national and international politics, few political scientists have seriously studied the Latin Leviathan or attempted to determine what factors influence state strength and weakness in the region (O’Donnell 2001)</w:t>
      </w:r>
      <w:r>
        <w:rPr>
          <w:rFonts w:ascii="Times New Roman" w:hAnsi="Times New Roman"/>
          <w:sz w:val="24"/>
          <w:szCs w:val="24"/>
          <w:lang w:val="en-CA"/>
        </w:rPr>
        <w:t xml:space="preserve">. </w:t>
      </w:r>
      <w:r w:rsidRPr="002C6277">
        <w:rPr>
          <w:rFonts w:ascii="Times New Roman" w:hAnsi="Times New Roman"/>
          <w:sz w:val="24"/>
          <w:szCs w:val="24"/>
          <w:lang w:val="en-CA"/>
        </w:rPr>
        <w:t xml:space="preserve">Miguel Angel Centeno’s </w:t>
      </w:r>
      <w:r w:rsidRPr="002C6277">
        <w:rPr>
          <w:rFonts w:ascii="Times New Roman" w:hAnsi="Times New Roman"/>
          <w:i/>
          <w:sz w:val="24"/>
          <w:szCs w:val="24"/>
          <w:lang w:val="en-CA"/>
        </w:rPr>
        <w:t xml:space="preserve">Blood and Debt: War and the Nation-State in Latin America </w:t>
      </w:r>
      <w:r w:rsidRPr="002C6277">
        <w:rPr>
          <w:rFonts w:ascii="Times New Roman" w:hAnsi="Times New Roman"/>
          <w:sz w:val="24"/>
          <w:szCs w:val="24"/>
          <w:lang w:val="en-CA"/>
        </w:rPr>
        <w:t xml:space="preserve">and Fernando Lopez-Alves’ </w:t>
      </w:r>
      <w:r w:rsidRPr="002C6277">
        <w:rPr>
          <w:rFonts w:ascii="Times New Roman" w:hAnsi="Times New Roman"/>
          <w:i/>
          <w:sz w:val="24"/>
          <w:szCs w:val="24"/>
          <w:lang w:val="en-CA"/>
        </w:rPr>
        <w:t>State Formation and Democracy in Latin America, 1810-1900</w:t>
      </w:r>
      <w:r w:rsidRPr="002C6277">
        <w:rPr>
          <w:rFonts w:ascii="Times New Roman" w:hAnsi="Times New Roman"/>
          <w:sz w:val="24"/>
          <w:szCs w:val="24"/>
          <w:lang w:val="en-CA"/>
        </w:rPr>
        <w:t xml:space="preserve"> seek to remedy this failing by offering two disparate theories of state weakness in </w:t>
      </w:r>
      <w:smartTag w:uri="urn:schemas-microsoft-com:office:smarttags" w:element="place">
        <w:r w:rsidRPr="002C6277">
          <w:rPr>
            <w:rFonts w:ascii="Times New Roman" w:hAnsi="Times New Roman"/>
            <w:sz w:val="24"/>
            <w:szCs w:val="24"/>
            <w:lang w:val="en-CA"/>
          </w:rPr>
          <w:t>Latin America</w:t>
        </w:r>
      </w:smartTag>
      <w:r>
        <w:rPr>
          <w:rFonts w:ascii="Times New Roman" w:hAnsi="Times New Roman"/>
          <w:sz w:val="24"/>
          <w:szCs w:val="24"/>
          <w:lang w:val="en-CA"/>
        </w:rPr>
        <w:t xml:space="preserve">. </w:t>
      </w:r>
      <w:r w:rsidRPr="002C6277">
        <w:rPr>
          <w:rFonts w:ascii="Times New Roman" w:hAnsi="Times New Roman"/>
          <w:sz w:val="24"/>
          <w:szCs w:val="24"/>
          <w:lang w:val="en-CA"/>
        </w:rPr>
        <w:t xml:space="preserve">These books constitute </w:t>
      </w:r>
      <w:r w:rsidRPr="002C6277">
        <w:rPr>
          <w:rFonts w:ascii="Times New Roman" w:hAnsi="Times New Roman"/>
          <w:sz w:val="24"/>
          <w:szCs w:val="24"/>
          <w:lang w:val="en-CA"/>
        </w:rPr>
        <w:lastRenderedPageBreak/>
        <w:t>significant additions to contemporary scholarship on the state, as each provides a thoughtful and well researched approach to this difficult question</w:t>
      </w:r>
      <w:r>
        <w:rPr>
          <w:rFonts w:ascii="Times New Roman" w:hAnsi="Times New Roman"/>
          <w:sz w:val="24"/>
          <w:szCs w:val="24"/>
          <w:lang w:val="en-CA"/>
        </w:rPr>
        <w:t xml:space="preserve">. </w:t>
      </w:r>
      <w:r w:rsidRPr="002C6277">
        <w:rPr>
          <w:rFonts w:ascii="Times New Roman" w:hAnsi="Times New Roman"/>
          <w:sz w:val="24"/>
          <w:szCs w:val="24"/>
          <w:lang w:val="en-CA"/>
        </w:rPr>
        <w:t>Furthermore, these books are at the forefront of a more general project that hopes to “bring the state back in” to the study of Latin American politics (O’Donnell 1999)</w:t>
      </w:r>
      <w:r>
        <w:rPr>
          <w:rFonts w:ascii="Times New Roman" w:hAnsi="Times New Roman"/>
          <w:sz w:val="24"/>
          <w:szCs w:val="24"/>
          <w:lang w:val="en-CA"/>
        </w:rPr>
        <w:t xml:space="preserve">. </w:t>
      </w:r>
    </w:p>
    <w:p w:rsidR="00C63D33" w:rsidRPr="002C6277" w:rsidRDefault="00C63D33" w:rsidP="00D66860">
      <w:pPr>
        <w:spacing w:after="0" w:line="240" w:lineRule="auto"/>
        <w:ind w:firstLine="720"/>
        <w:jc w:val="both"/>
        <w:rPr>
          <w:rFonts w:ascii="Times New Roman" w:hAnsi="Times New Roman"/>
          <w:sz w:val="24"/>
          <w:szCs w:val="24"/>
          <w:lang w:val="en-CA"/>
        </w:rPr>
      </w:pPr>
      <w:r w:rsidRPr="002C6277">
        <w:rPr>
          <w:rFonts w:ascii="Times New Roman" w:hAnsi="Times New Roman"/>
          <w:sz w:val="24"/>
          <w:szCs w:val="24"/>
          <w:lang w:val="en-CA"/>
        </w:rPr>
        <w:t>Still, as this review seeks to show, each book is not without problems:</w:t>
      </w:r>
      <w:r>
        <w:rPr>
          <w:rFonts w:ascii="Times New Roman" w:hAnsi="Times New Roman"/>
          <w:sz w:val="24"/>
          <w:szCs w:val="24"/>
          <w:lang w:val="en-CA"/>
        </w:rPr>
        <w:t xml:space="preserve"> </w:t>
      </w:r>
      <w:r w:rsidRPr="002C6277">
        <w:rPr>
          <w:rFonts w:ascii="Times New Roman" w:hAnsi="Times New Roman"/>
          <w:sz w:val="24"/>
          <w:szCs w:val="24"/>
          <w:lang w:val="en-CA"/>
        </w:rPr>
        <w:t xml:space="preserve">First, </w:t>
      </w:r>
      <w:r w:rsidRPr="002C6277">
        <w:rPr>
          <w:rFonts w:ascii="Times New Roman" w:hAnsi="Times New Roman"/>
          <w:i/>
          <w:sz w:val="24"/>
          <w:szCs w:val="24"/>
          <w:lang w:val="en-CA"/>
        </w:rPr>
        <w:t>Blood and Debt</w:t>
      </w:r>
      <w:r w:rsidRPr="002C6277">
        <w:rPr>
          <w:rFonts w:ascii="Times New Roman" w:hAnsi="Times New Roman"/>
          <w:sz w:val="24"/>
          <w:szCs w:val="24"/>
          <w:lang w:val="en-CA"/>
        </w:rPr>
        <w:t xml:space="preserve"> provides a somewhat limited and overly deterministic explanation of state weakness in </w:t>
      </w:r>
      <w:smartTag w:uri="urn:schemas-microsoft-com:office:smarttags" w:element="place">
        <w:r w:rsidRPr="002C6277">
          <w:rPr>
            <w:rFonts w:ascii="Times New Roman" w:hAnsi="Times New Roman"/>
            <w:sz w:val="24"/>
            <w:szCs w:val="24"/>
            <w:lang w:val="en-CA"/>
          </w:rPr>
          <w:t>Latin America</w:t>
        </w:r>
      </w:smartTag>
      <w:r>
        <w:rPr>
          <w:rFonts w:ascii="Times New Roman" w:hAnsi="Times New Roman"/>
          <w:sz w:val="24"/>
          <w:szCs w:val="24"/>
          <w:lang w:val="en-CA"/>
        </w:rPr>
        <w:t xml:space="preserve">. </w:t>
      </w:r>
      <w:r w:rsidRPr="002C6277">
        <w:rPr>
          <w:rFonts w:ascii="Times New Roman" w:hAnsi="Times New Roman"/>
          <w:sz w:val="24"/>
          <w:szCs w:val="24"/>
          <w:lang w:val="en-CA"/>
        </w:rPr>
        <w:t xml:space="preserve">Second, while </w:t>
      </w:r>
      <w:r w:rsidRPr="002C6277">
        <w:rPr>
          <w:rFonts w:ascii="Times New Roman" w:hAnsi="Times New Roman"/>
          <w:i/>
          <w:sz w:val="24"/>
          <w:szCs w:val="24"/>
          <w:lang w:val="en-CA"/>
        </w:rPr>
        <w:t xml:space="preserve">State Formation and Democracy </w:t>
      </w:r>
      <w:r w:rsidRPr="002C6277">
        <w:rPr>
          <w:rFonts w:ascii="Times New Roman" w:hAnsi="Times New Roman"/>
          <w:sz w:val="24"/>
          <w:szCs w:val="24"/>
          <w:lang w:val="en-CA"/>
        </w:rPr>
        <w:t>offers a richer account of state formation, it suffers from a problematic, indeterminate research design</w:t>
      </w:r>
      <w:r>
        <w:rPr>
          <w:rFonts w:ascii="Times New Roman" w:hAnsi="Times New Roman"/>
          <w:sz w:val="24"/>
          <w:szCs w:val="24"/>
          <w:lang w:val="en-CA"/>
        </w:rPr>
        <w:t xml:space="preserve">. </w:t>
      </w:r>
      <w:r w:rsidRPr="002C6277">
        <w:rPr>
          <w:rFonts w:ascii="Times New Roman" w:hAnsi="Times New Roman"/>
          <w:sz w:val="24"/>
          <w:szCs w:val="24"/>
          <w:lang w:val="en-CA"/>
        </w:rPr>
        <w:t>Finally, both books fail to adequately define and measure the variable ‘state power.’</w:t>
      </w:r>
      <w:r>
        <w:rPr>
          <w:rFonts w:ascii="Times New Roman" w:hAnsi="Times New Roman"/>
          <w:sz w:val="24"/>
          <w:szCs w:val="24"/>
          <w:lang w:val="en-CA"/>
        </w:rPr>
        <w:t xml:space="preserve"> </w:t>
      </w:r>
      <w:r w:rsidRPr="002C6277">
        <w:rPr>
          <w:rFonts w:ascii="Times New Roman" w:hAnsi="Times New Roman"/>
          <w:sz w:val="24"/>
          <w:szCs w:val="24"/>
          <w:lang w:val="en-CA"/>
        </w:rPr>
        <w:t xml:space="preserve">Despite these difficulties, each book provides a strong foundation for an integrated theory of state weakness in </w:t>
      </w:r>
      <w:smartTag w:uri="urn:schemas-microsoft-com:office:smarttags" w:element="place">
        <w:r w:rsidRPr="002C6277">
          <w:rPr>
            <w:rFonts w:ascii="Times New Roman" w:hAnsi="Times New Roman"/>
            <w:sz w:val="24"/>
            <w:szCs w:val="24"/>
            <w:lang w:val="en-CA"/>
          </w:rPr>
          <w:t>Latin America</w:t>
        </w:r>
      </w:smartTag>
      <w:r>
        <w:rPr>
          <w:rFonts w:ascii="Times New Roman" w:hAnsi="Times New Roman"/>
          <w:sz w:val="24"/>
          <w:szCs w:val="24"/>
          <w:lang w:val="en-CA"/>
        </w:rPr>
        <w:t xml:space="preserve">. </w:t>
      </w:r>
      <w:r w:rsidRPr="002C6277">
        <w:rPr>
          <w:rFonts w:ascii="Times New Roman" w:hAnsi="Times New Roman"/>
          <w:sz w:val="24"/>
          <w:szCs w:val="24"/>
          <w:lang w:val="en-CA"/>
        </w:rPr>
        <w:t>This essay concludes by making some suggestions for further research on this important topic</w:t>
      </w:r>
      <w:r>
        <w:rPr>
          <w:rFonts w:ascii="Times New Roman" w:hAnsi="Times New Roman"/>
          <w:sz w:val="24"/>
          <w:szCs w:val="24"/>
          <w:lang w:val="en-CA"/>
        </w:rPr>
        <w:t xml:space="preserve">. </w:t>
      </w:r>
    </w:p>
    <w:p w:rsidR="00C63D33" w:rsidRDefault="00C63D33" w:rsidP="00D66860">
      <w:pPr>
        <w:spacing w:after="0" w:line="240" w:lineRule="auto"/>
        <w:ind w:firstLine="720"/>
        <w:jc w:val="both"/>
        <w:rPr>
          <w:rFonts w:ascii="Times New Roman" w:hAnsi="Times New Roman"/>
          <w:sz w:val="24"/>
          <w:szCs w:val="24"/>
          <w:lang w:val="en-CA"/>
        </w:rPr>
      </w:pPr>
      <w:r w:rsidRPr="002C6277">
        <w:rPr>
          <w:rFonts w:ascii="Times New Roman" w:hAnsi="Times New Roman"/>
          <w:i/>
          <w:sz w:val="24"/>
          <w:szCs w:val="24"/>
          <w:lang w:val="en-CA"/>
        </w:rPr>
        <w:t>Blood and Debt</w:t>
      </w:r>
      <w:r w:rsidRPr="002C6277">
        <w:rPr>
          <w:rFonts w:ascii="Times New Roman" w:hAnsi="Times New Roman"/>
          <w:sz w:val="24"/>
          <w:szCs w:val="24"/>
          <w:lang w:val="en-CA"/>
        </w:rPr>
        <w:t xml:space="preserve"> and </w:t>
      </w:r>
      <w:r w:rsidRPr="002C6277">
        <w:rPr>
          <w:rFonts w:ascii="Times New Roman" w:hAnsi="Times New Roman"/>
          <w:i/>
          <w:sz w:val="24"/>
          <w:szCs w:val="24"/>
          <w:lang w:val="en-CA"/>
        </w:rPr>
        <w:t xml:space="preserve">State Formation and Democracy </w:t>
      </w:r>
      <w:r w:rsidRPr="002C6277">
        <w:rPr>
          <w:rFonts w:ascii="Times New Roman" w:hAnsi="Times New Roman"/>
          <w:sz w:val="24"/>
          <w:szCs w:val="24"/>
          <w:lang w:val="en-CA"/>
        </w:rPr>
        <w:t>begin with the observation that Latin American states do not resemble the Weberian ideal</w:t>
      </w:r>
      <w:r>
        <w:rPr>
          <w:rFonts w:ascii="Times New Roman" w:hAnsi="Times New Roman"/>
          <w:sz w:val="24"/>
          <w:szCs w:val="24"/>
          <w:lang w:val="en-CA"/>
        </w:rPr>
        <w:t xml:space="preserve">. </w:t>
      </w:r>
      <w:r w:rsidRPr="002C6277">
        <w:rPr>
          <w:rFonts w:ascii="Times New Roman" w:hAnsi="Times New Roman"/>
          <w:sz w:val="24"/>
          <w:szCs w:val="24"/>
          <w:lang w:val="en-CA"/>
        </w:rPr>
        <w:t>Many continue to experience violent challenges to state authority, have difficultly collecting taxes, and have consistently failed to provide security and services to their populations</w:t>
      </w:r>
      <w:r>
        <w:rPr>
          <w:rFonts w:ascii="Times New Roman" w:hAnsi="Times New Roman"/>
          <w:sz w:val="24"/>
          <w:szCs w:val="24"/>
          <w:lang w:val="en-CA"/>
        </w:rPr>
        <w:t xml:space="preserve">. </w:t>
      </w:r>
      <w:r w:rsidRPr="002C6277">
        <w:rPr>
          <w:rFonts w:ascii="Times New Roman" w:hAnsi="Times New Roman"/>
          <w:sz w:val="24"/>
          <w:szCs w:val="24"/>
          <w:lang w:val="en-CA"/>
        </w:rPr>
        <w:t>Centeno points out that Latin American states have “failed to establish their institutional autonomy,” and notes that many do not have “the required institutional capacity to perform even a limited set of tasks” (Centeno 2002, 3)</w:t>
      </w:r>
      <w:r>
        <w:rPr>
          <w:rFonts w:ascii="Times New Roman" w:hAnsi="Times New Roman"/>
          <w:sz w:val="24"/>
          <w:szCs w:val="24"/>
          <w:lang w:val="en-CA"/>
        </w:rPr>
        <w:t xml:space="preserve">. </w:t>
      </w:r>
      <w:r w:rsidRPr="002C6277">
        <w:rPr>
          <w:rFonts w:ascii="Times New Roman" w:hAnsi="Times New Roman"/>
          <w:sz w:val="24"/>
          <w:szCs w:val="24"/>
          <w:lang w:val="en-CA"/>
        </w:rPr>
        <w:t xml:space="preserve"> Similarly, Lopez-Alvez notes that many Latin American states “remain weak and maintain only a feeble presence in the countryside” (Lopez-Alves 2000, 2)</w:t>
      </w:r>
      <w:r>
        <w:rPr>
          <w:rFonts w:ascii="Times New Roman" w:hAnsi="Times New Roman"/>
          <w:sz w:val="24"/>
          <w:szCs w:val="24"/>
          <w:lang w:val="en-CA"/>
        </w:rPr>
        <w:t xml:space="preserve">. </w:t>
      </w:r>
      <w:r w:rsidRPr="002C6277">
        <w:rPr>
          <w:rFonts w:ascii="Times New Roman" w:hAnsi="Times New Roman"/>
          <w:sz w:val="24"/>
          <w:szCs w:val="24"/>
          <w:lang w:val="en-CA"/>
        </w:rPr>
        <w:t>In this respect, both authors seek to address the same set of research problems</w:t>
      </w:r>
      <w:r>
        <w:rPr>
          <w:rFonts w:ascii="Times New Roman" w:hAnsi="Times New Roman"/>
          <w:sz w:val="24"/>
          <w:szCs w:val="24"/>
          <w:lang w:val="en-CA"/>
        </w:rPr>
        <w:t xml:space="preserve">. </w:t>
      </w:r>
      <w:r w:rsidRPr="002C6277">
        <w:rPr>
          <w:rFonts w:ascii="Times New Roman" w:hAnsi="Times New Roman"/>
          <w:sz w:val="24"/>
          <w:szCs w:val="24"/>
          <w:lang w:val="en-CA"/>
        </w:rPr>
        <w:t>What factors determine why some states are weak and others are strong?</w:t>
      </w:r>
      <w:r>
        <w:rPr>
          <w:rFonts w:ascii="Times New Roman" w:hAnsi="Times New Roman"/>
          <w:sz w:val="24"/>
          <w:szCs w:val="24"/>
          <w:lang w:val="en-CA"/>
        </w:rPr>
        <w:t xml:space="preserve"> </w:t>
      </w:r>
      <w:r w:rsidRPr="002C6277">
        <w:rPr>
          <w:rFonts w:ascii="Times New Roman" w:hAnsi="Times New Roman"/>
          <w:sz w:val="24"/>
          <w:szCs w:val="24"/>
          <w:lang w:val="en-CA"/>
        </w:rPr>
        <w:t>Why are Latin American states weaker than their European and North American counterparts?</w:t>
      </w:r>
      <w:r>
        <w:rPr>
          <w:rFonts w:ascii="Times New Roman" w:hAnsi="Times New Roman"/>
          <w:sz w:val="24"/>
          <w:szCs w:val="24"/>
          <w:lang w:val="en-CA"/>
        </w:rPr>
        <w:t xml:space="preserve"> </w:t>
      </w:r>
      <w:r w:rsidRPr="002C6277">
        <w:rPr>
          <w:rFonts w:ascii="Times New Roman" w:hAnsi="Times New Roman"/>
          <w:sz w:val="24"/>
          <w:szCs w:val="24"/>
          <w:lang w:val="en-CA"/>
        </w:rPr>
        <w:t>Which societal forces and actors serve to either promote or hinder political development in this direction?</w:t>
      </w:r>
      <w:r>
        <w:rPr>
          <w:rFonts w:ascii="Times New Roman" w:hAnsi="Times New Roman"/>
          <w:sz w:val="24"/>
          <w:szCs w:val="24"/>
          <w:lang w:val="en-CA"/>
        </w:rPr>
        <w:t xml:space="preserve"> </w:t>
      </w:r>
      <w:r w:rsidRPr="002C6277">
        <w:rPr>
          <w:rFonts w:ascii="Times New Roman" w:hAnsi="Times New Roman"/>
          <w:sz w:val="24"/>
          <w:szCs w:val="24"/>
          <w:lang w:val="en-CA"/>
        </w:rPr>
        <w:t>However, as this essay shows, while the authors share common analytical objectives, their conclusions are quite different</w:t>
      </w:r>
      <w:r>
        <w:rPr>
          <w:rFonts w:ascii="Times New Roman" w:hAnsi="Times New Roman"/>
          <w:sz w:val="24"/>
          <w:szCs w:val="24"/>
          <w:lang w:val="en-CA"/>
        </w:rPr>
        <w:t xml:space="preserve">. </w:t>
      </w:r>
    </w:p>
    <w:p w:rsidR="00C63D33" w:rsidRPr="002C6277" w:rsidRDefault="00C63D33" w:rsidP="00D66860">
      <w:pPr>
        <w:spacing w:after="0" w:line="240" w:lineRule="auto"/>
        <w:jc w:val="both"/>
        <w:rPr>
          <w:rFonts w:ascii="Times New Roman" w:hAnsi="Times New Roman"/>
          <w:sz w:val="24"/>
          <w:szCs w:val="24"/>
          <w:lang w:val="en-CA"/>
        </w:rPr>
      </w:pPr>
    </w:p>
    <w:p w:rsidR="00C63D33" w:rsidRDefault="00C63D33" w:rsidP="00D66860">
      <w:pPr>
        <w:spacing w:after="0" w:line="240" w:lineRule="auto"/>
        <w:jc w:val="center"/>
        <w:rPr>
          <w:rFonts w:ascii="Times New Roman" w:hAnsi="Times New Roman"/>
          <w:b/>
          <w:sz w:val="24"/>
          <w:szCs w:val="24"/>
          <w:lang w:val="en-CA"/>
        </w:rPr>
      </w:pPr>
      <w:r w:rsidRPr="002822AD">
        <w:rPr>
          <w:rFonts w:ascii="Times New Roman" w:hAnsi="Times New Roman"/>
          <w:b/>
          <w:sz w:val="24"/>
          <w:szCs w:val="24"/>
          <w:lang w:val="en-CA"/>
        </w:rPr>
        <w:t>WAR AND THE LATIN LEVIATHAN</w:t>
      </w:r>
    </w:p>
    <w:p w:rsidR="00C63D33" w:rsidRPr="002822AD" w:rsidRDefault="00C63D33" w:rsidP="00D66860">
      <w:pPr>
        <w:spacing w:after="0" w:line="240" w:lineRule="auto"/>
        <w:jc w:val="center"/>
        <w:rPr>
          <w:rFonts w:ascii="Times New Roman" w:hAnsi="Times New Roman"/>
          <w:b/>
          <w:sz w:val="24"/>
          <w:szCs w:val="24"/>
          <w:lang w:val="en-CA"/>
        </w:rPr>
      </w:pPr>
    </w:p>
    <w:p w:rsidR="00C63D33" w:rsidRPr="002C6277" w:rsidRDefault="00C63D33" w:rsidP="00D66860">
      <w:pPr>
        <w:spacing w:line="240" w:lineRule="auto"/>
        <w:ind w:firstLine="720"/>
        <w:contextualSpacing/>
        <w:jc w:val="both"/>
        <w:rPr>
          <w:rFonts w:ascii="Times New Roman" w:hAnsi="Times New Roman"/>
          <w:sz w:val="24"/>
          <w:szCs w:val="24"/>
          <w:lang w:val="en-CA"/>
        </w:rPr>
      </w:pPr>
      <w:r w:rsidRPr="002C6277">
        <w:rPr>
          <w:rFonts w:ascii="Times New Roman" w:hAnsi="Times New Roman"/>
          <w:i/>
          <w:sz w:val="24"/>
          <w:szCs w:val="24"/>
          <w:lang w:val="en-CA"/>
        </w:rPr>
        <w:t xml:space="preserve">Blood and Debt </w:t>
      </w:r>
      <w:r w:rsidRPr="002C6277">
        <w:rPr>
          <w:rFonts w:ascii="Times New Roman" w:hAnsi="Times New Roman"/>
          <w:sz w:val="24"/>
          <w:szCs w:val="24"/>
          <w:lang w:val="en-CA"/>
        </w:rPr>
        <w:t>seeks to determine why Latin American states do not resemble their European counterparts, and it does this by examining the effect of war on Latin American political development</w:t>
      </w:r>
      <w:r>
        <w:rPr>
          <w:rFonts w:ascii="Times New Roman" w:hAnsi="Times New Roman"/>
          <w:sz w:val="24"/>
          <w:szCs w:val="24"/>
          <w:lang w:val="en-CA"/>
        </w:rPr>
        <w:t xml:space="preserve">. </w:t>
      </w:r>
      <w:r w:rsidRPr="002C6277">
        <w:rPr>
          <w:rFonts w:ascii="Times New Roman" w:hAnsi="Times New Roman"/>
          <w:sz w:val="24"/>
          <w:szCs w:val="24"/>
          <w:lang w:val="en-CA"/>
        </w:rPr>
        <w:t>In doing so, Centeno draws upon Charles Tilly’s (1975, 1985, 1992) famous thesis on the origin of European states: “states made war, and war made states” (Tilly 1992, 3)</w:t>
      </w:r>
      <w:r>
        <w:rPr>
          <w:rFonts w:ascii="Times New Roman" w:hAnsi="Times New Roman"/>
          <w:sz w:val="24"/>
          <w:szCs w:val="24"/>
          <w:lang w:val="en-CA"/>
        </w:rPr>
        <w:t xml:space="preserve">. </w:t>
      </w:r>
      <w:r w:rsidRPr="002C6277">
        <w:rPr>
          <w:rFonts w:ascii="Times New Roman" w:hAnsi="Times New Roman"/>
          <w:sz w:val="24"/>
          <w:szCs w:val="24"/>
          <w:lang w:val="en-CA"/>
        </w:rPr>
        <w:t xml:space="preserve">Indeed, Tilly argues that geopolitical competition in </w:t>
      </w:r>
      <w:smartTag w:uri="urn:schemas-microsoft-com:office:smarttags" w:element="place">
        <w:r w:rsidRPr="002C6277">
          <w:rPr>
            <w:rFonts w:ascii="Times New Roman" w:hAnsi="Times New Roman"/>
            <w:sz w:val="24"/>
            <w:szCs w:val="24"/>
            <w:lang w:val="en-CA"/>
          </w:rPr>
          <w:t>Europe</w:t>
        </w:r>
      </w:smartTag>
      <w:r w:rsidRPr="002C6277">
        <w:rPr>
          <w:rFonts w:ascii="Times New Roman" w:hAnsi="Times New Roman"/>
          <w:sz w:val="24"/>
          <w:szCs w:val="24"/>
          <w:lang w:val="en-CA"/>
        </w:rPr>
        <w:t xml:space="preserve"> forced state-builders to levy taxes and create bureaucracies in order to finance armies, while at the same time weeding out weaker political entities</w:t>
      </w:r>
      <w:r>
        <w:rPr>
          <w:rFonts w:ascii="Times New Roman" w:hAnsi="Times New Roman"/>
          <w:sz w:val="24"/>
          <w:szCs w:val="24"/>
          <w:lang w:val="en-CA"/>
        </w:rPr>
        <w:t xml:space="preserve">. </w:t>
      </w:r>
      <w:r w:rsidRPr="002C6277">
        <w:rPr>
          <w:rFonts w:ascii="Times New Roman" w:hAnsi="Times New Roman"/>
          <w:sz w:val="24"/>
          <w:szCs w:val="24"/>
          <w:lang w:val="en-CA"/>
        </w:rPr>
        <w:t xml:space="preserve"> If war made the state in </w:t>
      </w:r>
      <w:smartTag w:uri="urn:schemas-microsoft-com:office:smarttags" w:element="place">
        <w:r w:rsidRPr="002C6277">
          <w:rPr>
            <w:rFonts w:ascii="Times New Roman" w:hAnsi="Times New Roman"/>
            <w:sz w:val="24"/>
            <w:szCs w:val="24"/>
            <w:lang w:val="en-CA"/>
          </w:rPr>
          <w:t>Europe</w:t>
        </w:r>
      </w:smartTag>
      <w:r w:rsidRPr="002C6277">
        <w:rPr>
          <w:rFonts w:ascii="Times New Roman" w:hAnsi="Times New Roman"/>
          <w:sz w:val="24"/>
          <w:szCs w:val="24"/>
          <w:lang w:val="en-CA"/>
        </w:rPr>
        <w:t>, Centeno asks, what effect did it have on the Latin American state?</w:t>
      </w:r>
      <w:r>
        <w:rPr>
          <w:rFonts w:ascii="Times New Roman" w:hAnsi="Times New Roman"/>
          <w:sz w:val="24"/>
          <w:szCs w:val="24"/>
          <w:lang w:val="en-CA"/>
        </w:rPr>
        <w:t xml:space="preserve"> </w:t>
      </w:r>
    </w:p>
    <w:p w:rsidR="00C63D33" w:rsidRPr="002C6277" w:rsidRDefault="00C63D33" w:rsidP="00D66860">
      <w:pPr>
        <w:spacing w:after="0" w:line="240" w:lineRule="auto"/>
        <w:ind w:firstLine="720"/>
        <w:contextualSpacing/>
        <w:jc w:val="both"/>
        <w:rPr>
          <w:rFonts w:ascii="Times New Roman" w:hAnsi="Times New Roman"/>
          <w:sz w:val="24"/>
          <w:szCs w:val="24"/>
          <w:lang w:val="en-CA"/>
        </w:rPr>
      </w:pPr>
      <w:r w:rsidRPr="002C6277">
        <w:rPr>
          <w:rFonts w:ascii="Times New Roman" w:hAnsi="Times New Roman"/>
          <w:sz w:val="24"/>
          <w:szCs w:val="24"/>
          <w:lang w:val="en-CA"/>
        </w:rPr>
        <w:t xml:space="preserve">The basic argument of </w:t>
      </w:r>
      <w:r w:rsidRPr="002C6277">
        <w:rPr>
          <w:rFonts w:ascii="Times New Roman" w:hAnsi="Times New Roman"/>
          <w:i/>
          <w:sz w:val="24"/>
          <w:szCs w:val="24"/>
          <w:lang w:val="en-CA"/>
        </w:rPr>
        <w:t>Blood and Debt</w:t>
      </w:r>
      <w:r w:rsidRPr="002C6277">
        <w:rPr>
          <w:rFonts w:ascii="Times New Roman" w:hAnsi="Times New Roman"/>
          <w:sz w:val="24"/>
          <w:szCs w:val="24"/>
          <w:lang w:val="en-CA"/>
        </w:rPr>
        <w:t xml:space="preserve"> is that limited war produced limited states</w:t>
      </w:r>
      <w:r>
        <w:rPr>
          <w:rFonts w:ascii="Times New Roman" w:hAnsi="Times New Roman"/>
          <w:sz w:val="24"/>
          <w:szCs w:val="24"/>
          <w:lang w:val="en-CA"/>
        </w:rPr>
        <w:t xml:space="preserve">. </w:t>
      </w:r>
      <w:r w:rsidRPr="002C6277">
        <w:rPr>
          <w:rFonts w:ascii="Times New Roman" w:hAnsi="Times New Roman"/>
          <w:sz w:val="24"/>
          <w:szCs w:val="24"/>
          <w:lang w:val="en-CA"/>
        </w:rPr>
        <w:t>War did not make the state because Latin American states fought wars less frequently and less intensely than did European states (Centeno 2002)</w:t>
      </w:r>
      <w:r>
        <w:rPr>
          <w:rFonts w:ascii="Times New Roman" w:hAnsi="Times New Roman"/>
          <w:sz w:val="24"/>
          <w:szCs w:val="24"/>
          <w:lang w:val="en-CA"/>
        </w:rPr>
        <w:t xml:space="preserve">. </w:t>
      </w:r>
      <w:r w:rsidRPr="002C6277">
        <w:rPr>
          <w:rFonts w:ascii="Times New Roman" w:hAnsi="Times New Roman"/>
          <w:sz w:val="24"/>
          <w:szCs w:val="24"/>
          <w:lang w:val="en-CA"/>
        </w:rPr>
        <w:t>According to Centeno, while Europeans fought total wars, Latin American states fought limited wars</w:t>
      </w:r>
      <w:r>
        <w:rPr>
          <w:rFonts w:ascii="Times New Roman" w:hAnsi="Times New Roman"/>
          <w:sz w:val="24"/>
          <w:szCs w:val="24"/>
          <w:lang w:val="en-CA"/>
        </w:rPr>
        <w:t xml:space="preserve">. </w:t>
      </w:r>
      <w:r w:rsidRPr="002C6277">
        <w:rPr>
          <w:rFonts w:ascii="Times New Roman" w:hAnsi="Times New Roman"/>
          <w:sz w:val="24"/>
          <w:szCs w:val="24"/>
          <w:lang w:val="en-CA"/>
        </w:rPr>
        <w:t>The former involved large amounts of personnel and material, covered thousands of miles, utilized nationalism and ideology, convinced people to accept military authority, and transformed entire societies to meet the challenges of war</w:t>
      </w:r>
      <w:r>
        <w:rPr>
          <w:rFonts w:ascii="Times New Roman" w:hAnsi="Times New Roman"/>
          <w:sz w:val="24"/>
          <w:szCs w:val="24"/>
          <w:lang w:val="en-CA"/>
        </w:rPr>
        <w:t xml:space="preserve">. </w:t>
      </w:r>
      <w:r w:rsidRPr="002C6277">
        <w:rPr>
          <w:rFonts w:ascii="Times New Roman" w:hAnsi="Times New Roman"/>
          <w:sz w:val="24"/>
          <w:szCs w:val="24"/>
          <w:lang w:val="en-CA"/>
        </w:rPr>
        <w:t>The latter involved small armies, limited civilian engagement, short overall durations, and were restricted to small geographic areas</w:t>
      </w:r>
      <w:r>
        <w:rPr>
          <w:rFonts w:ascii="Times New Roman" w:hAnsi="Times New Roman"/>
          <w:sz w:val="24"/>
          <w:szCs w:val="24"/>
          <w:lang w:val="en-CA"/>
        </w:rPr>
        <w:t xml:space="preserve">. </w:t>
      </w:r>
      <w:r w:rsidRPr="002C6277">
        <w:rPr>
          <w:rFonts w:ascii="Times New Roman" w:hAnsi="Times New Roman"/>
          <w:sz w:val="24"/>
          <w:szCs w:val="24"/>
          <w:lang w:val="en-CA"/>
        </w:rPr>
        <w:t>Limited wars are relatively minor political events, but a society faced with total war is confronted with an existential challenge to its very survival, where defeat could mean subjugation or annihilation</w:t>
      </w:r>
      <w:r>
        <w:rPr>
          <w:rFonts w:ascii="Times New Roman" w:hAnsi="Times New Roman"/>
          <w:sz w:val="24"/>
          <w:szCs w:val="24"/>
          <w:lang w:val="en-CA"/>
        </w:rPr>
        <w:t xml:space="preserve">. </w:t>
      </w:r>
      <w:r w:rsidRPr="002C6277">
        <w:rPr>
          <w:rFonts w:ascii="Times New Roman" w:hAnsi="Times New Roman"/>
          <w:sz w:val="24"/>
          <w:szCs w:val="24"/>
          <w:lang w:val="en-CA"/>
        </w:rPr>
        <w:t xml:space="preserve">Without the pressures of war, Latin American political elites were not forced to tax their populations, build efficient, </w:t>
      </w:r>
      <w:r w:rsidRPr="002C6277">
        <w:rPr>
          <w:rFonts w:ascii="Times New Roman" w:hAnsi="Times New Roman"/>
          <w:sz w:val="24"/>
          <w:szCs w:val="24"/>
          <w:lang w:val="en-CA"/>
        </w:rPr>
        <w:lastRenderedPageBreak/>
        <w:t>modern state institutions, nor were the weaker states weeded out by stronger ones (Centeno 2002)</w:t>
      </w:r>
      <w:r>
        <w:rPr>
          <w:rFonts w:ascii="Times New Roman" w:hAnsi="Times New Roman"/>
          <w:sz w:val="24"/>
          <w:szCs w:val="24"/>
          <w:lang w:val="en-CA"/>
        </w:rPr>
        <w:t xml:space="preserve">.  </w:t>
      </w:r>
    </w:p>
    <w:p w:rsidR="00C63D33" w:rsidRDefault="00C63D33" w:rsidP="00D66860">
      <w:pPr>
        <w:spacing w:after="0" w:line="240" w:lineRule="auto"/>
        <w:ind w:firstLine="720"/>
        <w:contextualSpacing/>
        <w:jc w:val="both"/>
        <w:rPr>
          <w:rFonts w:ascii="Times New Roman" w:hAnsi="Times New Roman"/>
          <w:sz w:val="24"/>
          <w:szCs w:val="24"/>
          <w:lang w:val="en-CA"/>
        </w:rPr>
      </w:pPr>
      <w:r w:rsidRPr="002C6277">
        <w:rPr>
          <w:rFonts w:ascii="Times New Roman" w:hAnsi="Times New Roman"/>
          <w:sz w:val="24"/>
          <w:szCs w:val="24"/>
          <w:lang w:val="en-CA"/>
        </w:rPr>
        <w:t>Closely adhering to Tilly’s logic, Centeno suggests that the war-making/state-making equation runs in both directions: limited states were forced to fight limited wars (Centeno 2002)</w:t>
      </w:r>
      <w:r>
        <w:rPr>
          <w:rFonts w:ascii="Times New Roman" w:hAnsi="Times New Roman"/>
          <w:sz w:val="24"/>
          <w:szCs w:val="24"/>
          <w:lang w:val="en-CA"/>
        </w:rPr>
        <w:t xml:space="preserve">. </w:t>
      </w:r>
      <w:r w:rsidRPr="002C6277">
        <w:rPr>
          <w:rFonts w:ascii="Times New Roman" w:hAnsi="Times New Roman"/>
          <w:sz w:val="24"/>
          <w:szCs w:val="24"/>
          <w:lang w:val="en-CA"/>
        </w:rPr>
        <w:t>Centeno demonstrates through an analysis of Latin American tax revenue structures that states in the region lacked the capacity to mobilize resources for large scale warfare</w:t>
      </w:r>
      <w:r>
        <w:rPr>
          <w:rFonts w:ascii="Times New Roman" w:hAnsi="Times New Roman"/>
          <w:sz w:val="24"/>
          <w:szCs w:val="24"/>
          <w:lang w:val="en-CA"/>
        </w:rPr>
        <w:t xml:space="preserve">. </w:t>
      </w:r>
      <w:r w:rsidRPr="002C6277">
        <w:rPr>
          <w:rFonts w:ascii="Times New Roman" w:hAnsi="Times New Roman"/>
          <w:sz w:val="24"/>
          <w:szCs w:val="24"/>
          <w:lang w:val="en-CA"/>
        </w:rPr>
        <w:t xml:space="preserve">Similarly, these states did not spend heavily on their militaries, did not purchase sophisticated combat equipment, and were unable to </w:t>
      </w:r>
      <w:r>
        <w:rPr>
          <w:rFonts w:ascii="Times New Roman" w:hAnsi="Times New Roman"/>
          <w:sz w:val="24"/>
          <w:szCs w:val="24"/>
          <w:lang w:val="en-CA"/>
        </w:rPr>
        <w:t>mobiliz</w:t>
      </w:r>
      <w:r w:rsidRPr="002C6277">
        <w:rPr>
          <w:rFonts w:ascii="Times New Roman" w:hAnsi="Times New Roman"/>
          <w:sz w:val="24"/>
          <w:szCs w:val="24"/>
          <w:lang w:val="en-CA"/>
        </w:rPr>
        <w:t>e populations or recruit enough soldiers to consider engaging in total war (Centeno 2002, 102)</w:t>
      </w:r>
      <w:r>
        <w:rPr>
          <w:rFonts w:ascii="Times New Roman" w:hAnsi="Times New Roman"/>
          <w:sz w:val="24"/>
          <w:szCs w:val="24"/>
          <w:lang w:val="en-CA"/>
        </w:rPr>
        <w:t>.</w:t>
      </w:r>
    </w:p>
    <w:p w:rsidR="00C63D33" w:rsidRPr="002C6277" w:rsidRDefault="00C63D33" w:rsidP="00D66860">
      <w:pPr>
        <w:spacing w:after="0" w:line="240" w:lineRule="auto"/>
        <w:contextualSpacing/>
        <w:jc w:val="both"/>
        <w:rPr>
          <w:rFonts w:ascii="Times New Roman" w:hAnsi="Times New Roman"/>
          <w:sz w:val="24"/>
          <w:szCs w:val="24"/>
          <w:lang w:val="en-CA"/>
        </w:rPr>
      </w:pPr>
      <w:r>
        <w:rPr>
          <w:rFonts w:ascii="Times New Roman" w:hAnsi="Times New Roman"/>
          <w:sz w:val="24"/>
          <w:szCs w:val="24"/>
          <w:lang w:val="en-CA"/>
        </w:rPr>
        <w:t xml:space="preserve">  </w:t>
      </w:r>
    </w:p>
    <w:p w:rsidR="00C63D33" w:rsidRDefault="00C63D33" w:rsidP="00D66860">
      <w:pPr>
        <w:spacing w:line="240" w:lineRule="auto"/>
        <w:contextualSpacing/>
        <w:jc w:val="center"/>
        <w:rPr>
          <w:rFonts w:ascii="Times New Roman" w:hAnsi="Times New Roman"/>
          <w:b/>
          <w:sz w:val="24"/>
          <w:szCs w:val="24"/>
          <w:lang w:val="en-CA"/>
        </w:rPr>
      </w:pPr>
      <w:r w:rsidRPr="002822AD">
        <w:rPr>
          <w:rFonts w:ascii="Times New Roman" w:hAnsi="Times New Roman"/>
          <w:b/>
          <w:sz w:val="24"/>
          <w:szCs w:val="24"/>
          <w:lang w:val="en-CA"/>
        </w:rPr>
        <w:t>PARTIES, MILITARIES, AND LATIN AMERICAN STATES</w:t>
      </w:r>
    </w:p>
    <w:p w:rsidR="00C63D33" w:rsidRPr="002822AD" w:rsidRDefault="00C63D33" w:rsidP="00D66860">
      <w:pPr>
        <w:spacing w:line="240" w:lineRule="auto"/>
        <w:contextualSpacing/>
        <w:jc w:val="center"/>
        <w:rPr>
          <w:rFonts w:ascii="Times New Roman" w:hAnsi="Times New Roman"/>
          <w:b/>
          <w:sz w:val="24"/>
          <w:szCs w:val="24"/>
          <w:lang w:val="en-CA"/>
        </w:rPr>
      </w:pPr>
    </w:p>
    <w:p w:rsidR="00C63D33" w:rsidRDefault="00C63D33" w:rsidP="00D66860">
      <w:pPr>
        <w:spacing w:line="240" w:lineRule="auto"/>
        <w:ind w:firstLine="720"/>
        <w:contextualSpacing/>
        <w:jc w:val="both"/>
        <w:rPr>
          <w:rFonts w:ascii="Times New Roman" w:hAnsi="Times New Roman"/>
          <w:sz w:val="24"/>
          <w:szCs w:val="24"/>
          <w:lang w:val="en-CA"/>
        </w:rPr>
      </w:pPr>
      <w:r w:rsidRPr="002C6277">
        <w:rPr>
          <w:rFonts w:ascii="Times New Roman" w:hAnsi="Times New Roman"/>
          <w:sz w:val="24"/>
          <w:szCs w:val="24"/>
          <w:lang w:val="en-CA"/>
        </w:rPr>
        <w:t xml:space="preserve">Instead of asking why Latin American state formation diverged from the European experience </w:t>
      </w:r>
      <w:r w:rsidRPr="002C6277">
        <w:rPr>
          <w:rFonts w:ascii="Times New Roman" w:hAnsi="Times New Roman"/>
          <w:i/>
          <w:sz w:val="24"/>
          <w:szCs w:val="24"/>
          <w:lang w:val="en-CA"/>
        </w:rPr>
        <w:t>State Formation and Democracy in Latin America</w:t>
      </w:r>
      <w:r w:rsidRPr="002C6277">
        <w:rPr>
          <w:rFonts w:ascii="Times New Roman" w:hAnsi="Times New Roman"/>
          <w:sz w:val="24"/>
          <w:szCs w:val="24"/>
          <w:lang w:val="en-CA"/>
        </w:rPr>
        <w:t xml:space="preserve"> seeks to determine why some Latin American polities developed weak state institutions while others have managed to produce stronger, centralized governments</w:t>
      </w:r>
      <w:r>
        <w:rPr>
          <w:rFonts w:ascii="Times New Roman" w:hAnsi="Times New Roman"/>
          <w:sz w:val="24"/>
          <w:szCs w:val="24"/>
          <w:lang w:val="en-CA"/>
        </w:rPr>
        <w:t xml:space="preserve">. </w:t>
      </w:r>
      <w:r w:rsidRPr="002C6277">
        <w:rPr>
          <w:rFonts w:ascii="Times New Roman" w:hAnsi="Times New Roman"/>
          <w:sz w:val="24"/>
          <w:szCs w:val="24"/>
          <w:lang w:val="en-CA"/>
        </w:rPr>
        <w:t>In doing so, Lopez-Alves organizes his study around three highly detailed case studies of Latin American states during the 19</w:t>
      </w:r>
      <w:r w:rsidRPr="002C6277">
        <w:rPr>
          <w:rFonts w:ascii="Times New Roman" w:hAnsi="Times New Roman"/>
          <w:sz w:val="24"/>
          <w:szCs w:val="24"/>
          <w:vertAlign w:val="superscript"/>
          <w:lang w:val="en-CA"/>
        </w:rPr>
        <w:t>th</w:t>
      </w:r>
      <w:r w:rsidRPr="002C6277">
        <w:rPr>
          <w:rFonts w:ascii="Times New Roman" w:hAnsi="Times New Roman"/>
          <w:sz w:val="24"/>
          <w:szCs w:val="24"/>
          <w:lang w:val="en-CA"/>
        </w:rPr>
        <w:t xml:space="preserve"> century, namely, Argentina, Uruguay, and Colombia</w:t>
      </w:r>
      <w:r>
        <w:rPr>
          <w:rFonts w:ascii="Times New Roman" w:hAnsi="Times New Roman"/>
          <w:sz w:val="24"/>
          <w:szCs w:val="24"/>
          <w:lang w:val="en-CA"/>
        </w:rPr>
        <w:t xml:space="preserve">. </w:t>
      </w:r>
      <w:r w:rsidRPr="002C6277">
        <w:rPr>
          <w:rFonts w:ascii="Times New Roman" w:hAnsi="Times New Roman"/>
          <w:sz w:val="24"/>
          <w:szCs w:val="24"/>
          <w:lang w:val="en-CA"/>
        </w:rPr>
        <w:t xml:space="preserve">He selects these cases in order to maximize variation in the dependent variable: </w:t>
      </w:r>
      <w:smartTag w:uri="urn:schemas-microsoft-com:office:smarttags" w:element="PlaceType">
        <w:smartTag w:uri="urn:schemas-microsoft-com:office:smarttags" w:element="country-region">
          <w:r w:rsidRPr="002C6277">
            <w:rPr>
              <w:rFonts w:ascii="Times New Roman" w:hAnsi="Times New Roman"/>
              <w:sz w:val="24"/>
              <w:szCs w:val="24"/>
              <w:lang w:val="en-CA"/>
            </w:rPr>
            <w:t>Argentina</w:t>
          </w:r>
        </w:smartTag>
      </w:smartTag>
      <w:r w:rsidRPr="002C6277">
        <w:rPr>
          <w:rFonts w:ascii="Times New Roman" w:hAnsi="Times New Roman"/>
          <w:sz w:val="24"/>
          <w:szCs w:val="24"/>
          <w:lang w:val="en-CA"/>
        </w:rPr>
        <w:t xml:space="preserve"> is a strong state; </w:t>
      </w:r>
      <w:smartTag w:uri="urn:schemas-microsoft-com:office:smarttags" w:element="PlaceType">
        <w:smartTag w:uri="urn:schemas-microsoft-com:office:smarttags" w:element="country-region">
          <w:r w:rsidRPr="002C6277">
            <w:rPr>
              <w:rFonts w:ascii="Times New Roman" w:hAnsi="Times New Roman"/>
              <w:sz w:val="24"/>
              <w:szCs w:val="24"/>
              <w:lang w:val="en-CA"/>
            </w:rPr>
            <w:t>Colombia</w:t>
          </w:r>
        </w:smartTag>
      </w:smartTag>
      <w:r w:rsidRPr="002C6277">
        <w:rPr>
          <w:rFonts w:ascii="Times New Roman" w:hAnsi="Times New Roman"/>
          <w:sz w:val="24"/>
          <w:szCs w:val="24"/>
          <w:lang w:val="en-CA"/>
        </w:rPr>
        <w:t xml:space="preserve"> is a weak state; while </w:t>
      </w:r>
      <w:smartTag w:uri="urn:schemas-microsoft-com:office:smarttags" w:element="PlaceType">
        <w:smartTag w:uri="urn:schemas-microsoft-com:office:smarttags" w:element="country-region">
          <w:smartTag w:uri="urn:schemas-microsoft-com:office:smarttags" w:element="place">
            <w:r w:rsidRPr="002C6277">
              <w:rPr>
                <w:rFonts w:ascii="Times New Roman" w:hAnsi="Times New Roman"/>
                <w:sz w:val="24"/>
                <w:szCs w:val="24"/>
                <w:lang w:val="en-CA"/>
              </w:rPr>
              <w:t>Uruguay</w:t>
            </w:r>
          </w:smartTag>
        </w:smartTag>
      </w:smartTag>
      <w:r w:rsidRPr="002C6277">
        <w:rPr>
          <w:rFonts w:ascii="Times New Roman" w:hAnsi="Times New Roman"/>
          <w:sz w:val="24"/>
          <w:szCs w:val="24"/>
          <w:lang w:val="en-CA"/>
        </w:rPr>
        <w:t xml:space="preserve"> falls somewhere in between</w:t>
      </w:r>
      <w:r>
        <w:rPr>
          <w:rFonts w:ascii="Times New Roman" w:hAnsi="Times New Roman"/>
          <w:sz w:val="24"/>
          <w:szCs w:val="24"/>
          <w:lang w:val="en-CA"/>
        </w:rPr>
        <w:t xml:space="preserve">. </w:t>
      </w:r>
      <w:r w:rsidRPr="002C6277">
        <w:rPr>
          <w:rFonts w:ascii="Times New Roman" w:hAnsi="Times New Roman"/>
          <w:sz w:val="24"/>
          <w:szCs w:val="24"/>
          <w:lang w:val="en-CA"/>
        </w:rPr>
        <w:t xml:space="preserve">The author employs these cases to illustrate a basic thesis: </w:t>
      </w:r>
    </w:p>
    <w:p w:rsidR="00C63D33" w:rsidRPr="002C6277" w:rsidRDefault="00C63D33" w:rsidP="00D66860">
      <w:pPr>
        <w:spacing w:line="240" w:lineRule="auto"/>
        <w:contextualSpacing/>
        <w:jc w:val="both"/>
        <w:rPr>
          <w:rFonts w:ascii="Times New Roman" w:hAnsi="Times New Roman"/>
          <w:sz w:val="24"/>
          <w:szCs w:val="24"/>
          <w:lang w:val="en-CA"/>
        </w:rPr>
      </w:pPr>
    </w:p>
    <w:p w:rsidR="00C63D33" w:rsidRPr="00D66860" w:rsidRDefault="00C63D33" w:rsidP="00D66860">
      <w:pPr>
        <w:spacing w:line="240" w:lineRule="auto"/>
        <w:ind w:left="432" w:right="432"/>
        <w:contextualSpacing/>
        <w:jc w:val="both"/>
        <w:rPr>
          <w:rFonts w:ascii="Times New Roman" w:hAnsi="Times New Roman"/>
          <w:sz w:val="20"/>
          <w:szCs w:val="20"/>
          <w:lang w:val="en-CA"/>
        </w:rPr>
      </w:pPr>
      <w:r w:rsidRPr="00D66860">
        <w:rPr>
          <w:rFonts w:ascii="Times New Roman" w:hAnsi="Times New Roman"/>
          <w:sz w:val="20"/>
          <w:szCs w:val="20"/>
          <w:lang w:val="en-CA"/>
        </w:rPr>
        <w:t xml:space="preserve">“When either political parties or armies took the more active role in institution building during the process of state formation, the resulting regimes were more or less democratic. As a consequence, states also differed in their degree of power centralization, the strength of their bureaucracies and the scope of their capacity” (Lopez-Alves 2000, 4). </w:t>
      </w:r>
    </w:p>
    <w:p w:rsidR="00C63D33" w:rsidRPr="002C6277" w:rsidRDefault="00C63D33" w:rsidP="00D66860">
      <w:pPr>
        <w:spacing w:line="240" w:lineRule="auto"/>
        <w:contextualSpacing/>
        <w:jc w:val="both"/>
        <w:rPr>
          <w:rFonts w:ascii="Times New Roman" w:hAnsi="Times New Roman"/>
          <w:sz w:val="24"/>
          <w:szCs w:val="24"/>
          <w:lang w:val="en-CA"/>
        </w:rPr>
      </w:pPr>
    </w:p>
    <w:p w:rsidR="00C63D33" w:rsidRPr="002C6277" w:rsidRDefault="00C63D33" w:rsidP="00D66860">
      <w:pPr>
        <w:spacing w:line="240" w:lineRule="auto"/>
        <w:contextualSpacing/>
        <w:jc w:val="both"/>
        <w:rPr>
          <w:rFonts w:ascii="Times New Roman" w:hAnsi="Times New Roman"/>
          <w:sz w:val="24"/>
          <w:szCs w:val="24"/>
          <w:lang w:val="en-CA"/>
        </w:rPr>
      </w:pPr>
      <w:r w:rsidRPr="002C6277">
        <w:rPr>
          <w:rFonts w:ascii="Times New Roman" w:hAnsi="Times New Roman"/>
          <w:sz w:val="24"/>
          <w:szCs w:val="24"/>
          <w:lang w:val="en-CA"/>
        </w:rPr>
        <w:t>In other words, party-led state formation produced weak states and military-led state development produced strong states</w:t>
      </w:r>
      <w:r>
        <w:rPr>
          <w:rFonts w:ascii="Times New Roman" w:hAnsi="Times New Roman"/>
          <w:sz w:val="24"/>
          <w:szCs w:val="24"/>
          <w:lang w:val="en-CA"/>
        </w:rPr>
        <w:t xml:space="preserve">. </w:t>
      </w:r>
    </w:p>
    <w:p w:rsidR="00C63D33" w:rsidRDefault="00C63D33" w:rsidP="00D66860">
      <w:pPr>
        <w:spacing w:after="0" w:line="240" w:lineRule="auto"/>
        <w:ind w:firstLine="720"/>
        <w:jc w:val="both"/>
        <w:rPr>
          <w:rFonts w:ascii="Times New Roman" w:hAnsi="Times New Roman"/>
          <w:sz w:val="24"/>
          <w:szCs w:val="24"/>
          <w:lang w:val="en-CA"/>
        </w:rPr>
      </w:pPr>
      <w:r w:rsidRPr="002C6277">
        <w:rPr>
          <w:rFonts w:ascii="Times New Roman" w:hAnsi="Times New Roman"/>
          <w:i/>
          <w:sz w:val="24"/>
          <w:szCs w:val="24"/>
          <w:lang w:val="en-CA"/>
        </w:rPr>
        <w:t xml:space="preserve">State Formation and Democracy in Latin America </w:t>
      </w:r>
      <w:r w:rsidRPr="002C6277">
        <w:rPr>
          <w:rFonts w:ascii="Times New Roman" w:hAnsi="Times New Roman"/>
          <w:sz w:val="24"/>
          <w:szCs w:val="24"/>
          <w:lang w:val="en-CA"/>
        </w:rPr>
        <w:t>explores this argument through detailed historical narrative</w:t>
      </w:r>
      <w:r>
        <w:rPr>
          <w:rFonts w:ascii="Times New Roman" w:hAnsi="Times New Roman"/>
          <w:sz w:val="24"/>
          <w:szCs w:val="24"/>
          <w:lang w:val="en-CA"/>
        </w:rPr>
        <w:t xml:space="preserve">. </w:t>
      </w:r>
      <w:r w:rsidRPr="002C6277">
        <w:rPr>
          <w:rFonts w:ascii="Times New Roman" w:hAnsi="Times New Roman"/>
          <w:sz w:val="24"/>
          <w:szCs w:val="24"/>
          <w:lang w:val="en-CA"/>
        </w:rPr>
        <w:t>Lopez-Alves traces the evolution of each state during the 19</w:t>
      </w:r>
      <w:r w:rsidRPr="002C6277">
        <w:rPr>
          <w:rFonts w:ascii="Times New Roman" w:hAnsi="Times New Roman"/>
          <w:sz w:val="24"/>
          <w:szCs w:val="24"/>
          <w:vertAlign w:val="superscript"/>
          <w:lang w:val="en-CA"/>
        </w:rPr>
        <w:t>th</w:t>
      </w:r>
      <w:r w:rsidRPr="002C6277">
        <w:rPr>
          <w:rFonts w:ascii="Times New Roman" w:hAnsi="Times New Roman"/>
          <w:sz w:val="24"/>
          <w:szCs w:val="24"/>
          <w:lang w:val="en-CA"/>
        </w:rPr>
        <w:t xml:space="preserve"> century</w:t>
      </w:r>
      <w:r>
        <w:rPr>
          <w:rFonts w:ascii="Times New Roman" w:hAnsi="Times New Roman"/>
          <w:sz w:val="24"/>
          <w:szCs w:val="24"/>
          <w:lang w:val="en-CA"/>
        </w:rPr>
        <w:t>,</w:t>
      </w:r>
      <w:r w:rsidRPr="002C6277">
        <w:rPr>
          <w:rFonts w:ascii="Times New Roman" w:hAnsi="Times New Roman"/>
          <w:sz w:val="24"/>
          <w:szCs w:val="24"/>
          <w:lang w:val="en-CA"/>
        </w:rPr>
        <w:t xml:space="preserve"> while paying careful attention to the complexities of each case</w:t>
      </w:r>
      <w:r>
        <w:rPr>
          <w:rFonts w:ascii="Times New Roman" w:hAnsi="Times New Roman"/>
          <w:sz w:val="24"/>
          <w:szCs w:val="24"/>
          <w:lang w:val="en-CA"/>
        </w:rPr>
        <w:t xml:space="preserve">. </w:t>
      </w:r>
      <w:r w:rsidRPr="002C6277">
        <w:rPr>
          <w:rFonts w:ascii="Times New Roman" w:hAnsi="Times New Roman"/>
          <w:sz w:val="24"/>
          <w:szCs w:val="24"/>
          <w:lang w:val="en-CA"/>
        </w:rPr>
        <w:t>The result is a rich empirical analysis that illuminates how unique political landscapes shaped diverging trajectories of state growth</w:t>
      </w:r>
      <w:r>
        <w:rPr>
          <w:rFonts w:ascii="Times New Roman" w:hAnsi="Times New Roman"/>
          <w:sz w:val="24"/>
          <w:szCs w:val="24"/>
          <w:lang w:val="en-CA"/>
        </w:rPr>
        <w:t xml:space="preserve">. </w:t>
      </w:r>
      <w:r w:rsidRPr="002C6277">
        <w:rPr>
          <w:rFonts w:ascii="Times New Roman" w:hAnsi="Times New Roman"/>
          <w:sz w:val="24"/>
          <w:szCs w:val="24"/>
          <w:lang w:val="en-CA"/>
        </w:rPr>
        <w:t>For example, in Colombia, rivalries between the Liberal and Conservative parties kept the state weak and decentralized</w:t>
      </w:r>
      <w:r>
        <w:rPr>
          <w:rFonts w:ascii="Times New Roman" w:hAnsi="Times New Roman"/>
          <w:sz w:val="24"/>
          <w:szCs w:val="24"/>
          <w:lang w:val="en-CA"/>
        </w:rPr>
        <w:t xml:space="preserve">. </w:t>
      </w:r>
      <w:r w:rsidRPr="002C6277">
        <w:rPr>
          <w:rFonts w:ascii="Times New Roman" w:hAnsi="Times New Roman"/>
          <w:sz w:val="24"/>
          <w:szCs w:val="24"/>
          <w:lang w:val="en-CA"/>
        </w:rPr>
        <w:t>Indeed, each party feared the potential consequences of a strong state and preferred to acquire political power via the creation of informal client</w:t>
      </w:r>
      <w:r>
        <w:rPr>
          <w:rFonts w:ascii="Times New Roman" w:hAnsi="Times New Roman"/>
          <w:sz w:val="24"/>
          <w:szCs w:val="24"/>
          <w:lang w:val="en-CA"/>
        </w:rPr>
        <w:t>elistic</w:t>
      </w:r>
      <w:r w:rsidRPr="002C6277">
        <w:rPr>
          <w:rFonts w:ascii="Times New Roman" w:hAnsi="Times New Roman"/>
          <w:sz w:val="24"/>
          <w:szCs w:val="24"/>
          <w:lang w:val="en-CA"/>
        </w:rPr>
        <w:t xml:space="preserve"> networks – which was done at the expense of state institutions (Lopez-Alves 2000)</w:t>
      </w:r>
      <w:r>
        <w:rPr>
          <w:rFonts w:ascii="Times New Roman" w:hAnsi="Times New Roman"/>
          <w:sz w:val="24"/>
          <w:szCs w:val="24"/>
          <w:lang w:val="en-CA"/>
        </w:rPr>
        <w:t xml:space="preserve">. </w:t>
      </w:r>
      <w:r w:rsidRPr="002C6277">
        <w:rPr>
          <w:rFonts w:ascii="Times New Roman" w:hAnsi="Times New Roman"/>
          <w:sz w:val="24"/>
          <w:szCs w:val="24"/>
          <w:lang w:val="en-CA"/>
        </w:rPr>
        <w:t>In Colombia, as in Uruguay, party antagonisms frequently resulted in civil wars that further fragmented state power</w:t>
      </w:r>
      <w:r>
        <w:rPr>
          <w:rFonts w:ascii="Times New Roman" w:hAnsi="Times New Roman"/>
          <w:sz w:val="24"/>
          <w:szCs w:val="24"/>
          <w:lang w:val="en-CA"/>
        </w:rPr>
        <w:t xml:space="preserve">. </w:t>
      </w:r>
      <w:r w:rsidRPr="002C6277">
        <w:rPr>
          <w:rFonts w:ascii="Times New Roman" w:hAnsi="Times New Roman"/>
          <w:sz w:val="24"/>
          <w:szCs w:val="24"/>
          <w:lang w:val="en-CA"/>
        </w:rPr>
        <w:t>It is interesting to note that this type of ‘warlord politics’ has hindered state growth in African states as well (Reno 1998)</w:t>
      </w:r>
      <w:r>
        <w:rPr>
          <w:rFonts w:ascii="Times New Roman" w:hAnsi="Times New Roman"/>
          <w:sz w:val="24"/>
          <w:szCs w:val="24"/>
          <w:lang w:val="en-CA"/>
        </w:rPr>
        <w:t xml:space="preserve">. </w:t>
      </w:r>
      <w:r w:rsidRPr="002C6277">
        <w:rPr>
          <w:rFonts w:ascii="Times New Roman" w:hAnsi="Times New Roman"/>
          <w:sz w:val="24"/>
          <w:szCs w:val="24"/>
          <w:lang w:val="en-CA"/>
        </w:rPr>
        <w:t>Making reference to Tilly, Lopez-Alves concludes that Latin American states “fought the wrong kind of wars” (Lopez-Alves 2000, 23)</w:t>
      </w:r>
      <w:r>
        <w:rPr>
          <w:rFonts w:ascii="Times New Roman" w:hAnsi="Times New Roman"/>
          <w:sz w:val="24"/>
          <w:szCs w:val="24"/>
          <w:lang w:val="en-CA"/>
        </w:rPr>
        <w:t xml:space="preserve">. </w:t>
      </w:r>
      <w:r w:rsidRPr="002C6277">
        <w:rPr>
          <w:rFonts w:ascii="Times New Roman" w:hAnsi="Times New Roman"/>
          <w:sz w:val="24"/>
          <w:szCs w:val="24"/>
          <w:lang w:val="en-CA"/>
        </w:rPr>
        <w:t>In contrast to Colombia and Uruguay, the military played a key role in centralizing political power in Argentina</w:t>
      </w:r>
      <w:r>
        <w:rPr>
          <w:rFonts w:ascii="Times New Roman" w:hAnsi="Times New Roman"/>
          <w:sz w:val="24"/>
          <w:szCs w:val="24"/>
          <w:lang w:val="en-CA"/>
        </w:rPr>
        <w:t xml:space="preserve">. </w:t>
      </w:r>
      <w:r w:rsidRPr="002C6277">
        <w:rPr>
          <w:rFonts w:ascii="Times New Roman" w:hAnsi="Times New Roman"/>
          <w:sz w:val="24"/>
          <w:szCs w:val="24"/>
          <w:lang w:val="en-CA"/>
        </w:rPr>
        <w:t>Argentine political parties were much weaker than those in Colombia and Uruguay, and the more unified elites saw the military as a vehicle through which to incorporate the rural poor into politics and crush provincial rebellions</w:t>
      </w:r>
      <w:r>
        <w:rPr>
          <w:rFonts w:ascii="Times New Roman" w:hAnsi="Times New Roman"/>
          <w:sz w:val="24"/>
          <w:szCs w:val="24"/>
          <w:lang w:val="en-CA"/>
        </w:rPr>
        <w:t xml:space="preserve">. </w:t>
      </w:r>
      <w:r w:rsidRPr="002C6277">
        <w:rPr>
          <w:rFonts w:ascii="Times New Roman" w:hAnsi="Times New Roman"/>
          <w:sz w:val="24"/>
          <w:szCs w:val="24"/>
          <w:lang w:val="en-CA"/>
        </w:rPr>
        <w:t>As a result, Argentina’s state institutions grew strong, but civil-military relations proved to be a major barrier to democratization.</w:t>
      </w:r>
    </w:p>
    <w:p w:rsidR="00C63D33" w:rsidRDefault="00C63D33" w:rsidP="00D66860">
      <w:pPr>
        <w:spacing w:after="0" w:line="240" w:lineRule="auto"/>
        <w:jc w:val="both"/>
        <w:rPr>
          <w:rFonts w:ascii="Times New Roman" w:hAnsi="Times New Roman"/>
          <w:sz w:val="24"/>
          <w:szCs w:val="24"/>
          <w:lang w:val="en-CA"/>
        </w:rPr>
      </w:pPr>
    </w:p>
    <w:p w:rsidR="00C63D33" w:rsidRDefault="00C63D33" w:rsidP="00D66860">
      <w:pPr>
        <w:spacing w:after="0" w:line="240" w:lineRule="auto"/>
        <w:jc w:val="both"/>
        <w:rPr>
          <w:rFonts w:ascii="Times New Roman" w:hAnsi="Times New Roman"/>
          <w:sz w:val="24"/>
          <w:szCs w:val="24"/>
          <w:lang w:val="en-CA"/>
        </w:rPr>
      </w:pPr>
    </w:p>
    <w:p w:rsidR="00C63D33" w:rsidRPr="002C6277" w:rsidRDefault="00C63D33" w:rsidP="00D66860">
      <w:pPr>
        <w:spacing w:after="0" w:line="240" w:lineRule="auto"/>
        <w:jc w:val="both"/>
        <w:rPr>
          <w:rFonts w:ascii="Times New Roman" w:hAnsi="Times New Roman"/>
          <w:sz w:val="24"/>
          <w:szCs w:val="24"/>
          <w:lang w:val="en-CA"/>
        </w:rPr>
      </w:pPr>
    </w:p>
    <w:p w:rsidR="00C63D33" w:rsidRDefault="00C63D33" w:rsidP="00D66860">
      <w:pPr>
        <w:spacing w:after="0" w:line="240" w:lineRule="auto"/>
        <w:jc w:val="center"/>
        <w:rPr>
          <w:rFonts w:ascii="Times New Roman" w:hAnsi="Times New Roman"/>
          <w:b/>
          <w:sz w:val="24"/>
          <w:szCs w:val="24"/>
          <w:lang w:val="en-CA"/>
        </w:rPr>
      </w:pPr>
      <w:r w:rsidRPr="002822AD">
        <w:rPr>
          <w:rFonts w:ascii="Times New Roman" w:hAnsi="Times New Roman"/>
          <w:b/>
          <w:sz w:val="24"/>
          <w:szCs w:val="24"/>
          <w:lang w:val="en-CA"/>
        </w:rPr>
        <w:t>THEORETICAL PROBLEMS</w:t>
      </w:r>
    </w:p>
    <w:p w:rsidR="00C63D33" w:rsidRPr="002822AD" w:rsidRDefault="00C63D33" w:rsidP="00D66860">
      <w:pPr>
        <w:spacing w:after="0" w:line="240" w:lineRule="auto"/>
        <w:jc w:val="center"/>
        <w:rPr>
          <w:rFonts w:ascii="Times New Roman" w:hAnsi="Times New Roman"/>
          <w:b/>
          <w:sz w:val="24"/>
          <w:szCs w:val="24"/>
          <w:lang w:val="en-CA"/>
        </w:rPr>
      </w:pPr>
    </w:p>
    <w:p w:rsidR="00C63D33" w:rsidRPr="002C6277" w:rsidRDefault="00C63D33" w:rsidP="00D66860">
      <w:pPr>
        <w:spacing w:after="0" w:line="240" w:lineRule="auto"/>
        <w:ind w:firstLine="720"/>
        <w:jc w:val="both"/>
        <w:rPr>
          <w:rFonts w:ascii="Times New Roman" w:hAnsi="Times New Roman"/>
          <w:sz w:val="24"/>
          <w:szCs w:val="24"/>
          <w:lang w:val="en-CA"/>
        </w:rPr>
      </w:pPr>
      <w:r w:rsidRPr="002C6277">
        <w:rPr>
          <w:rFonts w:ascii="Times New Roman" w:hAnsi="Times New Roman"/>
          <w:sz w:val="24"/>
          <w:szCs w:val="24"/>
          <w:lang w:val="en-CA"/>
        </w:rPr>
        <w:t xml:space="preserve">Both </w:t>
      </w:r>
      <w:r w:rsidRPr="002C6277">
        <w:rPr>
          <w:rFonts w:ascii="Times New Roman" w:hAnsi="Times New Roman"/>
          <w:i/>
          <w:sz w:val="24"/>
          <w:szCs w:val="24"/>
          <w:lang w:val="en-CA"/>
        </w:rPr>
        <w:t>State formation and Democracy</w:t>
      </w:r>
      <w:r w:rsidRPr="002C6277">
        <w:rPr>
          <w:rFonts w:ascii="Times New Roman" w:hAnsi="Times New Roman"/>
          <w:sz w:val="24"/>
          <w:szCs w:val="24"/>
          <w:lang w:val="en-CA"/>
        </w:rPr>
        <w:t xml:space="preserve"> and </w:t>
      </w:r>
      <w:r w:rsidRPr="002C6277">
        <w:rPr>
          <w:rFonts w:ascii="Times New Roman" w:hAnsi="Times New Roman"/>
          <w:i/>
          <w:sz w:val="24"/>
          <w:szCs w:val="24"/>
          <w:lang w:val="en-CA"/>
        </w:rPr>
        <w:t xml:space="preserve">Blood and Debt </w:t>
      </w:r>
      <w:r w:rsidRPr="002C6277">
        <w:rPr>
          <w:rFonts w:ascii="Times New Roman" w:hAnsi="Times New Roman"/>
          <w:sz w:val="24"/>
          <w:szCs w:val="24"/>
          <w:lang w:val="en-CA"/>
        </w:rPr>
        <w:t>make important contributions to the literature on Latin American political development</w:t>
      </w:r>
      <w:r>
        <w:rPr>
          <w:rFonts w:ascii="Times New Roman" w:hAnsi="Times New Roman"/>
          <w:sz w:val="24"/>
          <w:szCs w:val="24"/>
          <w:lang w:val="en-CA"/>
        </w:rPr>
        <w:t xml:space="preserve">. </w:t>
      </w:r>
      <w:r w:rsidRPr="002C6277">
        <w:rPr>
          <w:rFonts w:ascii="Times New Roman" w:hAnsi="Times New Roman"/>
          <w:sz w:val="24"/>
          <w:szCs w:val="24"/>
          <w:lang w:val="en-CA"/>
        </w:rPr>
        <w:t>Each author applies European literature on state formation to the Latin American context, which serves to enhance contemporary knowledge on the origins and growth of state in the non-</w:t>
      </w:r>
      <w:r>
        <w:rPr>
          <w:rFonts w:ascii="Times New Roman" w:hAnsi="Times New Roman"/>
          <w:sz w:val="24"/>
          <w:szCs w:val="24"/>
          <w:lang w:val="en-CA"/>
        </w:rPr>
        <w:t>W</w:t>
      </w:r>
      <w:r w:rsidRPr="002C6277">
        <w:rPr>
          <w:rFonts w:ascii="Times New Roman" w:hAnsi="Times New Roman"/>
          <w:sz w:val="24"/>
          <w:szCs w:val="24"/>
          <w:lang w:val="en-CA"/>
        </w:rPr>
        <w:t>est</w:t>
      </w:r>
      <w:r>
        <w:rPr>
          <w:rFonts w:ascii="Times New Roman" w:hAnsi="Times New Roman"/>
          <w:sz w:val="24"/>
          <w:szCs w:val="24"/>
          <w:lang w:val="en-CA"/>
        </w:rPr>
        <w:t xml:space="preserve">. </w:t>
      </w:r>
      <w:r w:rsidRPr="002C6277">
        <w:rPr>
          <w:rFonts w:ascii="Times New Roman" w:hAnsi="Times New Roman"/>
          <w:sz w:val="24"/>
          <w:szCs w:val="24"/>
          <w:lang w:val="en-CA"/>
        </w:rPr>
        <w:t>In these ways, each book provides a strong foundation for future scholarship in this field of research</w:t>
      </w:r>
      <w:r>
        <w:rPr>
          <w:rFonts w:ascii="Times New Roman" w:hAnsi="Times New Roman"/>
          <w:sz w:val="24"/>
          <w:szCs w:val="24"/>
          <w:lang w:val="en-CA"/>
        </w:rPr>
        <w:t xml:space="preserve">. </w:t>
      </w:r>
      <w:r w:rsidRPr="002C6277">
        <w:rPr>
          <w:rFonts w:ascii="Times New Roman" w:hAnsi="Times New Roman"/>
          <w:sz w:val="24"/>
          <w:szCs w:val="24"/>
          <w:lang w:val="en-CA"/>
        </w:rPr>
        <w:t>However, despite these notable achievements, each book suffers from analytical, methodological, and empirical difficulties</w:t>
      </w:r>
      <w:r>
        <w:rPr>
          <w:rFonts w:ascii="Times New Roman" w:hAnsi="Times New Roman"/>
          <w:sz w:val="24"/>
          <w:szCs w:val="24"/>
          <w:lang w:val="en-CA"/>
        </w:rPr>
        <w:t xml:space="preserve">. </w:t>
      </w:r>
    </w:p>
    <w:p w:rsidR="00C63D33" w:rsidRPr="002C6277" w:rsidRDefault="00C63D33" w:rsidP="00D66860">
      <w:pPr>
        <w:spacing w:after="0" w:line="240" w:lineRule="auto"/>
        <w:ind w:firstLine="720"/>
        <w:jc w:val="both"/>
        <w:rPr>
          <w:rFonts w:ascii="Times New Roman" w:hAnsi="Times New Roman"/>
          <w:sz w:val="24"/>
          <w:szCs w:val="24"/>
          <w:lang w:val="en-CA"/>
        </w:rPr>
      </w:pPr>
      <w:r w:rsidRPr="002C6277">
        <w:rPr>
          <w:rFonts w:ascii="Times New Roman" w:hAnsi="Times New Roman"/>
          <w:sz w:val="24"/>
          <w:szCs w:val="24"/>
          <w:lang w:val="en-CA"/>
        </w:rPr>
        <w:t xml:space="preserve">The major analytical problem with </w:t>
      </w:r>
      <w:r w:rsidRPr="002C6277">
        <w:rPr>
          <w:rFonts w:ascii="Times New Roman" w:hAnsi="Times New Roman"/>
          <w:i/>
          <w:sz w:val="24"/>
          <w:szCs w:val="24"/>
          <w:lang w:val="en-CA"/>
        </w:rPr>
        <w:t>Blood and Debt</w:t>
      </w:r>
      <w:r w:rsidRPr="002C6277">
        <w:rPr>
          <w:rFonts w:ascii="Times New Roman" w:hAnsi="Times New Roman"/>
          <w:sz w:val="24"/>
          <w:szCs w:val="24"/>
          <w:lang w:val="en-CA"/>
        </w:rPr>
        <w:t xml:space="preserve"> is that the author offers an extremely limited explanation of the possible sources of state weakness in Latin America</w:t>
      </w:r>
      <w:r>
        <w:rPr>
          <w:rFonts w:ascii="Times New Roman" w:hAnsi="Times New Roman"/>
          <w:sz w:val="24"/>
          <w:szCs w:val="24"/>
          <w:lang w:val="en-CA"/>
        </w:rPr>
        <w:t xml:space="preserve">. </w:t>
      </w:r>
      <w:r w:rsidRPr="002C6277">
        <w:rPr>
          <w:rFonts w:ascii="Times New Roman" w:hAnsi="Times New Roman"/>
          <w:sz w:val="24"/>
          <w:szCs w:val="24"/>
          <w:lang w:val="en-CA"/>
        </w:rPr>
        <w:t>As discussed above, Centeno argues that the absence of large scale interstate warfare produced weak states in Latin America</w:t>
      </w:r>
      <w:r>
        <w:rPr>
          <w:rFonts w:ascii="Times New Roman" w:hAnsi="Times New Roman"/>
          <w:sz w:val="24"/>
          <w:szCs w:val="24"/>
          <w:lang w:val="en-CA"/>
        </w:rPr>
        <w:t xml:space="preserve">. </w:t>
      </w:r>
      <w:r w:rsidRPr="002C6277">
        <w:rPr>
          <w:rFonts w:ascii="Times New Roman" w:hAnsi="Times New Roman"/>
          <w:sz w:val="24"/>
          <w:szCs w:val="24"/>
          <w:lang w:val="en-CA"/>
        </w:rPr>
        <w:t>The notion that Latin American elites were deterred from state building because of the absence of geopolitical pressure and because of resource constraints is convincing, but it begs the question of why leaders consistently failed to allocate resources to this activity in the first place</w:t>
      </w:r>
      <w:r>
        <w:rPr>
          <w:rFonts w:ascii="Times New Roman" w:hAnsi="Times New Roman"/>
          <w:sz w:val="24"/>
          <w:szCs w:val="24"/>
          <w:lang w:val="en-CA"/>
        </w:rPr>
        <w:t xml:space="preserve"> (Fitzsimmons 2005). </w:t>
      </w:r>
      <w:r w:rsidRPr="002C6277">
        <w:rPr>
          <w:rFonts w:ascii="Times New Roman" w:hAnsi="Times New Roman"/>
          <w:sz w:val="24"/>
          <w:szCs w:val="24"/>
          <w:lang w:val="en-CA"/>
        </w:rPr>
        <w:t>Centeno’s model postulates that political elites have only one motivation for state building: the existential fear of conquest or annihilation that comes with total war</w:t>
      </w:r>
      <w:r>
        <w:rPr>
          <w:rFonts w:ascii="Times New Roman" w:hAnsi="Times New Roman"/>
          <w:sz w:val="24"/>
          <w:szCs w:val="24"/>
          <w:lang w:val="en-CA"/>
        </w:rPr>
        <w:t xml:space="preserve">. </w:t>
      </w:r>
      <w:r w:rsidRPr="002C6277">
        <w:rPr>
          <w:rFonts w:ascii="Times New Roman" w:hAnsi="Times New Roman"/>
          <w:sz w:val="24"/>
          <w:szCs w:val="24"/>
          <w:lang w:val="en-CA"/>
        </w:rPr>
        <w:t>While it is difficult to dispute the relative importance of this factor, there are likely other reasons why political elites might choose to expand state power</w:t>
      </w:r>
      <w:r>
        <w:rPr>
          <w:rFonts w:ascii="Times New Roman" w:hAnsi="Times New Roman"/>
          <w:sz w:val="24"/>
          <w:szCs w:val="24"/>
          <w:lang w:val="en-CA"/>
        </w:rPr>
        <w:t xml:space="preserve">. </w:t>
      </w:r>
      <w:r w:rsidRPr="002C6277">
        <w:rPr>
          <w:rFonts w:ascii="Times New Roman" w:hAnsi="Times New Roman"/>
          <w:sz w:val="24"/>
          <w:szCs w:val="24"/>
          <w:lang w:val="en-CA"/>
        </w:rPr>
        <w:t>Likewise, there are surely reasons why leaders might not respond predictably to the threat of war</w:t>
      </w:r>
      <w:r>
        <w:rPr>
          <w:rFonts w:ascii="Times New Roman" w:hAnsi="Times New Roman"/>
          <w:sz w:val="24"/>
          <w:szCs w:val="24"/>
          <w:lang w:val="en-CA"/>
        </w:rPr>
        <w:t xml:space="preserve">. </w:t>
      </w:r>
      <w:r w:rsidRPr="002C6277">
        <w:rPr>
          <w:rFonts w:ascii="Times New Roman" w:hAnsi="Times New Roman"/>
          <w:sz w:val="24"/>
          <w:szCs w:val="24"/>
          <w:lang w:val="en-CA"/>
        </w:rPr>
        <w:t>These could include ideology, domestic politics, or the influence of representative institutions as intervening variables</w:t>
      </w:r>
      <w:r>
        <w:rPr>
          <w:rFonts w:ascii="Times New Roman" w:hAnsi="Times New Roman"/>
          <w:sz w:val="24"/>
          <w:szCs w:val="24"/>
          <w:lang w:val="en-CA"/>
        </w:rPr>
        <w:t xml:space="preserve">. </w:t>
      </w:r>
      <w:r w:rsidRPr="002C6277">
        <w:rPr>
          <w:rFonts w:ascii="Times New Roman" w:hAnsi="Times New Roman"/>
          <w:sz w:val="24"/>
          <w:szCs w:val="24"/>
          <w:lang w:val="en-CA"/>
        </w:rPr>
        <w:t xml:space="preserve">In other words, </w:t>
      </w:r>
      <w:r w:rsidRPr="002C6277">
        <w:rPr>
          <w:rFonts w:ascii="Times New Roman" w:hAnsi="Times New Roman"/>
          <w:i/>
          <w:sz w:val="24"/>
          <w:szCs w:val="24"/>
          <w:lang w:val="en-CA"/>
        </w:rPr>
        <w:t>Blood and Debt</w:t>
      </w:r>
      <w:r w:rsidRPr="002C6277">
        <w:rPr>
          <w:rFonts w:ascii="Times New Roman" w:hAnsi="Times New Roman"/>
          <w:sz w:val="24"/>
          <w:szCs w:val="24"/>
          <w:lang w:val="en-CA"/>
        </w:rPr>
        <w:t xml:space="preserve"> has nothing to say about the influence of regimes, politics, </w:t>
      </w:r>
      <w:r>
        <w:rPr>
          <w:rFonts w:ascii="Times New Roman" w:hAnsi="Times New Roman"/>
          <w:sz w:val="24"/>
          <w:szCs w:val="24"/>
          <w:lang w:val="en-CA"/>
        </w:rPr>
        <w:t xml:space="preserve">and agency on state </w:t>
      </w:r>
      <w:r w:rsidRPr="002C6277">
        <w:rPr>
          <w:rFonts w:ascii="Times New Roman" w:hAnsi="Times New Roman"/>
          <w:sz w:val="24"/>
          <w:szCs w:val="24"/>
          <w:lang w:val="en-CA"/>
        </w:rPr>
        <w:t>development</w:t>
      </w:r>
      <w:r>
        <w:rPr>
          <w:rFonts w:ascii="Times New Roman" w:hAnsi="Times New Roman"/>
          <w:sz w:val="24"/>
          <w:szCs w:val="24"/>
          <w:lang w:val="en-CA"/>
        </w:rPr>
        <w:t xml:space="preserve">.  </w:t>
      </w:r>
    </w:p>
    <w:p w:rsidR="00C63D33" w:rsidRDefault="00C63D33" w:rsidP="00D66860">
      <w:pPr>
        <w:spacing w:after="0" w:line="240" w:lineRule="auto"/>
        <w:ind w:firstLine="720"/>
        <w:jc w:val="both"/>
        <w:rPr>
          <w:rFonts w:ascii="Times New Roman" w:hAnsi="Times New Roman"/>
          <w:sz w:val="24"/>
          <w:szCs w:val="24"/>
          <w:lang w:val="en-CA"/>
        </w:rPr>
      </w:pPr>
      <w:r w:rsidRPr="002C6277">
        <w:rPr>
          <w:rFonts w:ascii="Times New Roman" w:hAnsi="Times New Roman"/>
          <w:sz w:val="24"/>
          <w:szCs w:val="24"/>
          <w:lang w:val="en-CA"/>
        </w:rPr>
        <w:t>When viewed in this light, Centeno’s account is somewhat narrow</w:t>
      </w:r>
      <w:r>
        <w:rPr>
          <w:rFonts w:ascii="Times New Roman" w:hAnsi="Times New Roman"/>
          <w:sz w:val="24"/>
          <w:szCs w:val="24"/>
          <w:lang w:val="en-CA"/>
        </w:rPr>
        <w:t xml:space="preserve">. </w:t>
      </w:r>
      <w:r w:rsidRPr="002C6277">
        <w:rPr>
          <w:rFonts w:ascii="Times New Roman" w:hAnsi="Times New Roman"/>
          <w:sz w:val="24"/>
          <w:szCs w:val="24"/>
          <w:lang w:val="en-CA"/>
        </w:rPr>
        <w:t>The literature on state development in Europe and Africa is replete with examples of political elites driving or hindering state development in accordance with strategic political objectives</w:t>
      </w:r>
      <w:r>
        <w:rPr>
          <w:rFonts w:ascii="Times New Roman" w:hAnsi="Times New Roman"/>
          <w:sz w:val="24"/>
          <w:szCs w:val="24"/>
          <w:lang w:val="en-CA"/>
        </w:rPr>
        <w:t xml:space="preserve">. </w:t>
      </w:r>
      <w:r w:rsidRPr="002C6277">
        <w:rPr>
          <w:rFonts w:ascii="Times New Roman" w:hAnsi="Times New Roman"/>
          <w:sz w:val="24"/>
          <w:szCs w:val="24"/>
          <w:lang w:val="en-CA"/>
        </w:rPr>
        <w:t>A state with plentiful resources may choose not to spend tax money on building state institutions, choosing instead to waste funds on political patronage</w:t>
      </w:r>
      <w:r>
        <w:rPr>
          <w:rFonts w:ascii="Times New Roman" w:hAnsi="Times New Roman"/>
          <w:sz w:val="24"/>
          <w:szCs w:val="24"/>
          <w:lang w:val="en-CA"/>
        </w:rPr>
        <w:t xml:space="preserve">. </w:t>
      </w:r>
      <w:r w:rsidRPr="002C6277">
        <w:rPr>
          <w:rFonts w:ascii="Times New Roman" w:hAnsi="Times New Roman"/>
          <w:sz w:val="24"/>
          <w:szCs w:val="24"/>
          <w:lang w:val="en-CA"/>
        </w:rPr>
        <w:t>For example, Ertman (1997) documents the ways in which legislative politics in Poland and Hungry prevented statesmen from constructing bureaucracies in response to threats of total war (Ertman 1997)</w:t>
      </w:r>
      <w:r>
        <w:rPr>
          <w:rFonts w:ascii="Times New Roman" w:hAnsi="Times New Roman"/>
          <w:sz w:val="24"/>
          <w:szCs w:val="24"/>
          <w:lang w:val="en-CA"/>
        </w:rPr>
        <w:t xml:space="preserve">. </w:t>
      </w:r>
      <w:r w:rsidRPr="002C6277">
        <w:rPr>
          <w:rFonts w:ascii="Times New Roman" w:hAnsi="Times New Roman"/>
          <w:sz w:val="24"/>
          <w:szCs w:val="24"/>
          <w:lang w:val="en-CA"/>
        </w:rPr>
        <w:t xml:space="preserve"> Conversely, a poor state with limited resources may choose to spend its revenue on expanding state infrastructure</w:t>
      </w:r>
      <w:r>
        <w:rPr>
          <w:rFonts w:ascii="Times New Roman" w:hAnsi="Times New Roman"/>
          <w:sz w:val="24"/>
          <w:szCs w:val="24"/>
          <w:lang w:val="en-CA"/>
        </w:rPr>
        <w:t xml:space="preserve">. </w:t>
      </w:r>
      <w:r w:rsidRPr="002C6277">
        <w:rPr>
          <w:rFonts w:ascii="Times New Roman" w:hAnsi="Times New Roman"/>
          <w:sz w:val="24"/>
          <w:szCs w:val="24"/>
          <w:lang w:val="en-CA"/>
        </w:rPr>
        <w:t xml:space="preserve">Indeed, countries in Africa such as Mozambique and Ghana have returned from the brink of state failure </w:t>
      </w:r>
      <w:r>
        <w:rPr>
          <w:rFonts w:ascii="Times New Roman" w:hAnsi="Times New Roman"/>
          <w:sz w:val="24"/>
          <w:szCs w:val="24"/>
          <w:lang w:val="en-CA"/>
        </w:rPr>
        <w:t>through</w:t>
      </w:r>
      <w:r w:rsidRPr="002C6277">
        <w:rPr>
          <w:rFonts w:ascii="Times New Roman" w:hAnsi="Times New Roman"/>
          <w:sz w:val="24"/>
          <w:szCs w:val="24"/>
          <w:lang w:val="en-CA"/>
        </w:rPr>
        <w:t xml:space="preserve"> the prudent policies of their leaders (Herbst 2001)</w:t>
      </w:r>
      <w:r>
        <w:rPr>
          <w:rFonts w:ascii="Times New Roman" w:hAnsi="Times New Roman"/>
          <w:sz w:val="24"/>
          <w:szCs w:val="24"/>
          <w:lang w:val="en-CA"/>
        </w:rPr>
        <w:t xml:space="preserve">. </w:t>
      </w:r>
      <w:r w:rsidRPr="002C6277">
        <w:rPr>
          <w:rFonts w:ascii="Times New Roman" w:hAnsi="Times New Roman"/>
          <w:sz w:val="24"/>
          <w:szCs w:val="24"/>
          <w:lang w:val="en-CA"/>
        </w:rPr>
        <w:t>Although Herbst’s basic argument about state power is not much different from Centeno’s, namely that African states are generally weak because they did not have to fight wars where state survival was at stake, his analysis points out that geopolitics is not destiny and that political factors may enable rulers to build states even where conditions are not favo</w:t>
      </w:r>
      <w:r>
        <w:rPr>
          <w:rFonts w:ascii="Times New Roman" w:hAnsi="Times New Roman"/>
          <w:sz w:val="24"/>
          <w:szCs w:val="24"/>
          <w:lang w:val="en-CA"/>
        </w:rPr>
        <w:t>u</w:t>
      </w:r>
      <w:r w:rsidRPr="002C6277">
        <w:rPr>
          <w:rFonts w:ascii="Times New Roman" w:hAnsi="Times New Roman"/>
          <w:sz w:val="24"/>
          <w:szCs w:val="24"/>
          <w:lang w:val="en-CA"/>
        </w:rPr>
        <w:t>rable</w:t>
      </w:r>
      <w:r>
        <w:rPr>
          <w:rFonts w:ascii="Times New Roman" w:hAnsi="Times New Roman"/>
          <w:sz w:val="24"/>
          <w:szCs w:val="24"/>
          <w:lang w:val="en-CA"/>
        </w:rPr>
        <w:t xml:space="preserve">. </w:t>
      </w:r>
      <w:r w:rsidRPr="002C6277">
        <w:rPr>
          <w:rFonts w:ascii="Times New Roman" w:hAnsi="Times New Roman"/>
          <w:sz w:val="24"/>
          <w:szCs w:val="24"/>
          <w:lang w:val="en-CA"/>
        </w:rPr>
        <w:t>War may provide state leaders with one reason to build states, but there can be no doubt that this decision is affected by a much wider range of factors</w:t>
      </w:r>
      <w:r>
        <w:rPr>
          <w:rFonts w:ascii="Times New Roman" w:hAnsi="Times New Roman"/>
          <w:sz w:val="24"/>
          <w:szCs w:val="24"/>
          <w:lang w:val="en-CA"/>
        </w:rPr>
        <w:t xml:space="preserve">. </w:t>
      </w:r>
      <w:r w:rsidRPr="002C6277">
        <w:rPr>
          <w:rFonts w:ascii="Times New Roman" w:hAnsi="Times New Roman"/>
          <w:sz w:val="24"/>
          <w:szCs w:val="24"/>
          <w:lang w:val="en-CA"/>
        </w:rPr>
        <w:t xml:space="preserve">In this respect, the analytical strength of </w:t>
      </w:r>
      <w:r w:rsidRPr="002C6277">
        <w:rPr>
          <w:rFonts w:ascii="Times New Roman" w:hAnsi="Times New Roman"/>
          <w:i/>
          <w:sz w:val="24"/>
          <w:szCs w:val="24"/>
          <w:lang w:val="en-CA"/>
        </w:rPr>
        <w:t xml:space="preserve">State Formation and Democracy in Latin America </w:t>
      </w:r>
      <w:r w:rsidRPr="002C6277">
        <w:rPr>
          <w:rFonts w:ascii="Times New Roman" w:hAnsi="Times New Roman"/>
          <w:sz w:val="24"/>
          <w:szCs w:val="24"/>
          <w:lang w:val="en-CA"/>
        </w:rPr>
        <w:t>is that it focuses on regime-level variables and emphasizes how the unique context of each case shaped the political decisions of would-be state builders</w:t>
      </w:r>
      <w:r>
        <w:rPr>
          <w:rFonts w:ascii="Times New Roman" w:hAnsi="Times New Roman"/>
          <w:sz w:val="24"/>
          <w:szCs w:val="24"/>
          <w:lang w:val="en-CA"/>
        </w:rPr>
        <w:t xml:space="preserve">. </w:t>
      </w:r>
      <w:r w:rsidRPr="002C6277">
        <w:rPr>
          <w:rFonts w:ascii="Times New Roman" w:hAnsi="Times New Roman"/>
          <w:sz w:val="24"/>
          <w:szCs w:val="24"/>
          <w:lang w:val="en-CA"/>
        </w:rPr>
        <w:t>As Lopez-Alves notes, “while it stands to reason that higher state revenues tend to speed up the process of power centralization, it is also true that this depends on whether state makers (…) choose to invest their income (in state-building activities)” (Lopez-Alves 2000, 43)</w:t>
      </w:r>
      <w:r>
        <w:rPr>
          <w:rFonts w:ascii="Times New Roman" w:hAnsi="Times New Roman"/>
          <w:sz w:val="24"/>
          <w:szCs w:val="24"/>
          <w:lang w:val="en-CA"/>
        </w:rPr>
        <w:t xml:space="preserve">. </w:t>
      </w:r>
    </w:p>
    <w:p w:rsidR="00C63D33" w:rsidRDefault="00C63D33" w:rsidP="00D66860">
      <w:pPr>
        <w:spacing w:after="0" w:line="240" w:lineRule="auto"/>
        <w:jc w:val="both"/>
        <w:rPr>
          <w:rFonts w:ascii="Times New Roman" w:hAnsi="Times New Roman"/>
          <w:sz w:val="24"/>
          <w:szCs w:val="24"/>
          <w:lang w:val="en-CA"/>
        </w:rPr>
      </w:pPr>
    </w:p>
    <w:p w:rsidR="00C63D33" w:rsidRPr="002C6277" w:rsidRDefault="00C63D33" w:rsidP="00D66860">
      <w:pPr>
        <w:spacing w:after="0" w:line="240" w:lineRule="auto"/>
        <w:jc w:val="both"/>
        <w:rPr>
          <w:rFonts w:ascii="Times New Roman" w:hAnsi="Times New Roman"/>
          <w:sz w:val="24"/>
          <w:szCs w:val="24"/>
          <w:lang w:val="en-CA"/>
        </w:rPr>
      </w:pPr>
    </w:p>
    <w:p w:rsidR="00C63D33" w:rsidRDefault="00C63D33" w:rsidP="00D66860">
      <w:pPr>
        <w:spacing w:after="0" w:line="240" w:lineRule="auto"/>
        <w:jc w:val="center"/>
        <w:rPr>
          <w:rFonts w:ascii="Times New Roman" w:hAnsi="Times New Roman"/>
          <w:b/>
          <w:sz w:val="24"/>
          <w:szCs w:val="24"/>
          <w:lang w:val="en-CA"/>
        </w:rPr>
      </w:pPr>
      <w:r w:rsidRPr="00D66860">
        <w:rPr>
          <w:rFonts w:ascii="Times New Roman" w:hAnsi="Times New Roman"/>
          <w:b/>
          <w:sz w:val="24"/>
          <w:szCs w:val="24"/>
          <w:lang w:val="en-CA"/>
        </w:rPr>
        <w:t>METHODOLOGICAL PROBLEMS</w:t>
      </w:r>
    </w:p>
    <w:p w:rsidR="00C63D33" w:rsidRPr="00D66860" w:rsidRDefault="00C63D33" w:rsidP="00D66860">
      <w:pPr>
        <w:spacing w:after="0" w:line="240" w:lineRule="auto"/>
        <w:jc w:val="center"/>
        <w:rPr>
          <w:rFonts w:ascii="Times New Roman" w:hAnsi="Times New Roman"/>
          <w:b/>
          <w:sz w:val="24"/>
          <w:szCs w:val="24"/>
          <w:lang w:val="en-CA"/>
        </w:rPr>
      </w:pPr>
    </w:p>
    <w:p w:rsidR="00C63D33" w:rsidRPr="002C6277" w:rsidRDefault="00C63D33" w:rsidP="00D66860">
      <w:pPr>
        <w:spacing w:after="0" w:line="240" w:lineRule="auto"/>
        <w:ind w:firstLine="720"/>
        <w:jc w:val="both"/>
        <w:rPr>
          <w:rFonts w:ascii="Times New Roman" w:hAnsi="Times New Roman"/>
          <w:sz w:val="24"/>
          <w:szCs w:val="24"/>
          <w:lang w:val="en-CA"/>
        </w:rPr>
      </w:pPr>
      <w:r w:rsidRPr="00CA43A3">
        <w:rPr>
          <w:rFonts w:ascii="Times New Roman" w:hAnsi="Times New Roman"/>
          <w:i/>
          <w:sz w:val="24"/>
          <w:szCs w:val="24"/>
          <w:lang w:val="en-CA"/>
        </w:rPr>
        <w:t>Blood and Debt</w:t>
      </w:r>
      <w:r w:rsidRPr="002C6277">
        <w:rPr>
          <w:rFonts w:ascii="Times New Roman" w:hAnsi="Times New Roman"/>
          <w:sz w:val="24"/>
          <w:szCs w:val="24"/>
          <w:lang w:val="en-CA"/>
        </w:rPr>
        <w:t xml:space="preserve"> provides a striking comparison of European and Latin American states</w:t>
      </w:r>
      <w:r>
        <w:rPr>
          <w:rFonts w:ascii="Times New Roman" w:hAnsi="Times New Roman"/>
          <w:sz w:val="24"/>
          <w:szCs w:val="24"/>
          <w:lang w:val="en-CA"/>
        </w:rPr>
        <w:t xml:space="preserve">. </w:t>
      </w:r>
      <w:r w:rsidRPr="002C6277">
        <w:rPr>
          <w:rFonts w:ascii="Times New Roman" w:hAnsi="Times New Roman"/>
          <w:sz w:val="24"/>
          <w:szCs w:val="24"/>
          <w:lang w:val="en-CA"/>
        </w:rPr>
        <w:t>However, the ‘large comparison’ approach suffers from an important methodological weakness, namely, an inability to account for intraregional variation</w:t>
      </w:r>
      <w:r>
        <w:rPr>
          <w:rFonts w:ascii="Times New Roman" w:hAnsi="Times New Roman"/>
          <w:sz w:val="24"/>
          <w:szCs w:val="24"/>
          <w:lang w:val="en-CA"/>
        </w:rPr>
        <w:t xml:space="preserve">. </w:t>
      </w:r>
      <w:r w:rsidRPr="002C6277">
        <w:rPr>
          <w:rFonts w:ascii="Times New Roman" w:hAnsi="Times New Roman"/>
          <w:sz w:val="24"/>
          <w:szCs w:val="24"/>
          <w:lang w:val="en-CA"/>
        </w:rPr>
        <w:t>Indeed, asking what factors made Latin America different from Europe is problematic because there is great variation within Latin America with regard to state development</w:t>
      </w:r>
      <w:r>
        <w:rPr>
          <w:rFonts w:ascii="Times New Roman" w:hAnsi="Times New Roman"/>
          <w:sz w:val="24"/>
          <w:szCs w:val="24"/>
          <w:lang w:val="en-CA"/>
        </w:rPr>
        <w:t xml:space="preserve">. </w:t>
      </w:r>
      <w:r w:rsidRPr="002C6277">
        <w:rPr>
          <w:rFonts w:ascii="Times New Roman" w:hAnsi="Times New Roman"/>
          <w:sz w:val="24"/>
          <w:szCs w:val="24"/>
          <w:lang w:val="en-CA"/>
        </w:rPr>
        <w:t>There are important differences and outlying cases that need to be explained</w:t>
      </w:r>
      <w:r>
        <w:rPr>
          <w:rFonts w:ascii="Times New Roman" w:hAnsi="Times New Roman"/>
          <w:sz w:val="24"/>
          <w:szCs w:val="24"/>
          <w:lang w:val="en-CA"/>
        </w:rPr>
        <w:t xml:space="preserve">. </w:t>
      </w:r>
      <w:r w:rsidRPr="002C6277">
        <w:rPr>
          <w:rFonts w:ascii="Times New Roman" w:hAnsi="Times New Roman"/>
          <w:sz w:val="24"/>
          <w:szCs w:val="24"/>
          <w:lang w:val="en-CA"/>
        </w:rPr>
        <w:t>While Centeno is correct in his assertion that Latin American states are generally weak compared to their European counterparts, it is not clear whether the limited-war hypothesis explains why some states are strong and others weak within Latin America itself</w:t>
      </w:r>
      <w:r>
        <w:rPr>
          <w:rFonts w:ascii="Times New Roman" w:hAnsi="Times New Roman"/>
          <w:sz w:val="24"/>
          <w:szCs w:val="24"/>
          <w:lang w:val="en-CA"/>
        </w:rPr>
        <w:t xml:space="preserve">. </w:t>
      </w:r>
      <w:r w:rsidRPr="002C6277">
        <w:rPr>
          <w:rFonts w:ascii="Times New Roman" w:hAnsi="Times New Roman"/>
          <w:sz w:val="24"/>
          <w:szCs w:val="24"/>
          <w:lang w:val="en-CA"/>
        </w:rPr>
        <w:t>At first glance, differences in exposure to geopolitical competition might explain why, for example, Chile developed stronger state institutions than Colombia</w:t>
      </w:r>
      <w:r>
        <w:rPr>
          <w:rFonts w:ascii="Times New Roman" w:hAnsi="Times New Roman"/>
          <w:sz w:val="24"/>
          <w:szCs w:val="24"/>
          <w:lang w:val="en-CA"/>
        </w:rPr>
        <w:t xml:space="preserve">. </w:t>
      </w:r>
      <w:r w:rsidRPr="002C6277">
        <w:rPr>
          <w:rFonts w:ascii="Times New Roman" w:hAnsi="Times New Roman"/>
          <w:sz w:val="24"/>
          <w:szCs w:val="24"/>
          <w:lang w:val="en-CA"/>
        </w:rPr>
        <w:t>Indeed, Chile fought several international wars throughout the nineteenth century and its borders were highly contested by its neighbors</w:t>
      </w:r>
      <w:r>
        <w:rPr>
          <w:rFonts w:ascii="Times New Roman" w:hAnsi="Times New Roman"/>
          <w:sz w:val="24"/>
          <w:szCs w:val="24"/>
          <w:lang w:val="en-CA"/>
        </w:rPr>
        <w:t xml:space="preserve">. </w:t>
      </w:r>
      <w:r w:rsidRPr="002C6277">
        <w:rPr>
          <w:rFonts w:ascii="Times New Roman" w:hAnsi="Times New Roman"/>
          <w:sz w:val="24"/>
          <w:szCs w:val="24"/>
          <w:lang w:val="en-CA"/>
        </w:rPr>
        <w:t>This was not the case in Colombia or most other Latin American countries</w:t>
      </w:r>
      <w:r>
        <w:rPr>
          <w:rFonts w:ascii="Times New Roman" w:hAnsi="Times New Roman"/>
          <w:sz w:val="24"/>
          <w:szCs w:val="24"/>
          <w:lang w:val="en-CA"/>
        </w:rPr>
        <w:t xml:space="preserve">. </w:t>
      </w:r>
      <w:r w:rsidRPr="002C6277">
        <w:rPr>
          <w:rFonts w:ascii="Times New Roman" w:hAnsi="Times New Roman"/>
          <w:sz w:val="24"/>
          <w:szCs w:val="24"/>
          <w:lang w:val="en-CA"/>
        </w:rPr>
        <w:t>But there are reasons to doubt whether this explanation is complete</w:t>
      </w:r>
      <w:r>
        <w:rPr>
          <w:rFonts w:ascii="Times New Roman" w:hAnsi="Times New Roman"/>
          <w:sz w:val="24"/>
          <w:szCs w:val="24"/>
          <w:lang w:val="en-CA"/>
        </w:rPr>
        <w:t xml:space="preserve">. </w:t>
      </w:r>
      <w:r w:rsidRPr="002C6277">
        <w:rPr>
          <w:rFonts w:ascii="Times New Roman" w:hAnsi="Times New Roman"/>
          <w:sz w:val="24"/>
          <w:szCs w:val="24"/>
          <w:lang w:val="en-CA"/>
        </w:rPr>
        <w:t>First, Chile fought two wars against Bolivia and Peru, but of these three countries only Chile developed strong state institutions</w:t>
      </w:r>
      <w:r>
        <w:rPr>
          <w:rFonts w:ascii="Times New Roman" w:hAnsi="Times New Roman"/>
          <w:sz w:val="24"/>
          <w:szCs w:val="24"/>
          <w:lang w:val="en-CA"/>
        </w:rPr>
        <w:t xml:space="preserve">. </w:t>
      </w:r>
      <w:r w:rsidRPr="002C6277">
        <w:rPr>
          <w:rFonts w:ascii="Times New Roman" w:hAnsi="Times New Roman"/>
          <w:sz w:val="24"/>
          <w:szCs w:val="24"/>
          <w:lang w:val="en-CA"/>
        </w:rPr>
        <w:t xml:space="preserve"> This comparison leads one to ask what effect losing a war has on state development, or whether the pre</w:t>
      </w:r>
      <w:r>
        <w:rPr>
          <w:rFonts w:ascii="Times New Roman" w:hAnsi="Times New Roman"/>
          <w:sz w:val="24"/>
          <w:szCs w:val="24"/>
          <w:lang w:val="en-CA"/>
        </w:rPr>
        <w:t>-</w:t>
      </w:r>
      <w:r w:rsidRPr="002C6277">
        <w:rPr>
          <w:rFonts w:ascii="Times New Roman" w:hAnsi="Times New Roman"/>
          <w:sz w:val="24"/>
          <w:szCs w:val="24"/>
          <w:lang w:val="en-CA"/>
        </w:rPr>
        <w:t>existence of strong state institutions led to Chilean expansionism in the late 19</w:t>
      </w:r>
      <w:r w:rsidRPr="002C6277">
        <w:rPr>
          <w:rFonts w:ascii="Times New Roman" w:hAnsi="Times New Roman"/>
          <w:sz w:val="24"/>
          <w:szCs w:val="24"/>
          <w:vertAlign w:val="superscript"/>
          <w:lang w:val="en-CA"/>
        </w:rPr>
        <w:t>th</w:t>
      </w:r>
      <w:r w:rsidRPr="002C6277">
        <w:rPr>
          <w:rFonts w:ascii="Times New Roman" w:hAnsi="Times New Roman"/>
          <w:sz w:val="24"/>
          <w:szCs w:val="24"/>
          <w:lang w:val="en-CA"/>
        </w:rPr>
        <w:t xml:space="preserve"> century</w:t>
      </w:r>
      <w:r>
        <w:rPr>
          <w:rFonts w:ascii="Times New Roman" w:hAnsi="Times New Roman"/>
          <w:sz w:val="24"/>
          <w:szCs w:val="24"/>
          <w:lang w:val="en-CA"/>
        </w:rPr>
        <w:t xml:space="preserve">.  </w:t>
      </w:r>
      <w:r w:rsidRPr="002C6277">
        <w:rPr>
          <w:rFonts w:ascii="Times New Roman" w:hAnsi="Times New Roman"/>
          <w:sz w:val="24"/>
          <w:szCs w:val="24"/>
          <w:lang w:val="en-CA"/>
        </w:rPr>
        <w:t>Second, as Centeno himself argues, the roots of Chilean state power predate even the First War of the Pacific</w:t>
      </w:r>
      <w:r>
        <w:rPr>
          <w:rFonts w:ascii="Times New Roman" w:hAnsi="Times New Roman"/>
          <w:sz w:val="24"/>
          <w:szCs w:val="24"/>
          <w:lang w:val="en-CA"/>
        </w:rPr>
        <w:t xml:space="preserve">. </w:t>
      </w:r>
      <w:r w:rsidRPr="002C6277">
        <w:rPr>
          <w:rFonts w:ascii="Times New Roman" w:hAnsi="Times New Roman"/>
          <w:sz w:val="24"/>
          <w:szCs w:val="24"/>
          <w:lang w:val="en-CA"/>
        </w:rPr>
        <w:t xml:space="preserve"> He concludes that for war to produce institutional change, a minimum threshold of organizational sophistication must first exist</w:t>
      </w:r>
      <w:r>
        <w:rPr>
          <w:rFonts w:ascii="Times New Roman" w:hAnsi="Times New Roman"/>
          <w:sz w:val="24"/>
          <w:szCs w:val="24"/>
          <w:lang w:val="en-CA"/>
        </w:rPr>
        <w:t xml:space="preserve">. </w:t>
      </w:r>
      <w:r w:rsidRPr="002C6277">
        <w:rPr>
          <w:rFonts w:ascii="Times New Roman" w:hAnsi="Times New Roman"/>
          <w:sz w:val="24"/>
          <w:szCs w:val="24"/>
          <w:lang w:val="en-CA"/>
        </w:rPr>
        <w:t>This was true in Chile, Centeno suggests, but not in Bolivia or Peru</w:t>
      </w:r>
      <w:r>
        <w:rPr>
          <w:rFonts w:ascii="Times New Roman" w:hAnsi="Times New Roman"/>
          <w:sz w:val="24"/>
          <w:szCs w:val="24"/>
          <w:lang w:val="en-CA"/>
        </w:rPr>
        <w:t xml:space="preserve">. </w:t>
      </w:r>
      <w:r w:rsidRPr="002C6277">
        <w:rPr>
          <w:rFonts w:ascii="Times New Roman" w:hAnsi="Times New Roman"/>
          <w:sz w:val="24"/>
          <w:szCs w:val="24"/>
          <w:lang w:val="en-CA"/>
        </w:rPr>
        <w:t>However, this notion that institutions beget institutions is not entirely satisfying from an analytical perspective</w:t>
      </w:r>
      <w:r>
        <w:rPr>
          <w:rFonts w:ascii="Times New Roman" w:hAnsi="Times New Roman"/>
          <w:sz w:val="24"/>
          <w:szCs w:val="24"/>
          <w:lang w:val="en-CA"/>
        </w:rPr>
        <w:t xml:space="preserve">. </w:t>
      </w:r>
      <w:r w:rsidRPr="002C6277">
        <w:rPr>
          <w:rFonts w:ascii="Times New Roman" w:hAnsi="Times New Roman"/>
          <w:sz w:val="24"/>
          <w:szCs w:val="24"/>
          <w:lang w:val="en-CA"/>
        </w:rPr>
        <w:t xml:space="preserve">While the Chilean exception does not seem to refute the limited-war argument, it raises a number of questions that remain throughout </w:t>
      </w:r>
      <w:r w:rsidRPr="002C6277">
        <w:rPr>
          <w:rFonts w:ascii="Times New Roman" w:hAnsi="Times New Roman"/>
          <w:i/>
          <w:sz w:val="24"/>
          <w:szCs w:val="24"/>
          <w:lang w:val="en-CA"/>
        </w:rPr>
        <w:t xml:space="preserve">Blood and Debt </w:t>
      </w:r>
      <w:r w:rsidRPr="002C6277">
        <w:rPr>
          <w:rFonts w:ascii="Times New Roman" w:hAnsi="Times New Roman"/>
          <w:sz w:val="24"/>
          <w:szCs w:val="24"/>
          <w:lang w:val="en-CA"/>
        </w:rPr>
        <w:t>and that would be best resolved through detailed comparative case analysis</w:t>
      </w:r>
      <w:r>
        <w:rPr>
          <w:rFonts w:ascii="Times New Roman" w:hAnsi="Times New Roman"/>
          <w:sz w:val="24"/>
          <w:szCs w:val="24"/>
          <w:lang w:val="en-CA"/>
        </w:rPr>
        <w:t xml:space="preserve">. </w:t>
      </w:r>
    </w:p>
    <w:p w:rsidR="00C63D33" w:rsidRPr="002C6277" w:rsidRDefault="00C63D33" w:rsidP="00D66860">
      <w:pPr>
        <w:spacing w:after="0" w:line="240" w:lineRule="auto"/>
        <w:ind w:firstLine="720"/>
        <w:jc w:val="both"/>
        <w:rPr>
          <w:rFonts w:ascii="Times New Roman" w:hAnsi="Times New Roman"/>
          <w:sz w:val="24"/>
          <w:szCs w:val="24"/>
          <w:lang w:val="en-CA"/>
        </w:rPr>
      </w:pPr>
      <w:r w:rsidRPr="002C6277">
        <w:rPr>
          <w:rFonts w:ascii="Times New Roman" w:hAnsi="Times New Roman"/>
          <w:i/>
          <w:sz w:val="24"/>
          <w:szCs w:val="24"/>
          <w:lang w:val="en-CA"/>
        </w:rPr>
        <w:t xml:space="preserve">State Formation and Democracy </w:t>
      </w:r>
      <w:r w:rsidRPr="002C6277">
        <w:rPr>
          <w:rFonts w:ascii="Times New Roman" w:hAnsi="Times New Roman"/>
          <w:sz w:val="24"/>
          <w:szCs w:val="24"/>
          <w:lang w:val="en-CA"/>
        </w:rPr>
        <w:t>employs J.S</w:t>
      </w:r>
      <w:r>
        <w:rPr>
          <w:rFonts w:ascii="Times New Roman" w:hAnsi="Times New Roman"/>
          <w:sz w:val="24"/>
          <w:szCs w:val="24"/>
          <w:lang w:val="en-CA"/>
        </w:rPr>
        <w:t xml:space="preserve">. </w:t>
      </w:r>
      <w:r w:rsidRPr="002C6277">
        <w:rPr>
          <w:rFonts w:ascii="Times New Roman" w:hAnsi="Times New Roman"/>
          <w:sz w:val="24"/>
          <w:szCs w:val="24"/>
          <w:lang w:val="en-CA"/>
        </w:rPr>
        <w:t>Mill’s comparative methods specifically to address this issue of intraregional variation</w:t>
      </w:r>
      <w:r>
        <w:rPr>
          <w:rFonts w:ascii="Times New Roman" w:hAnsi="Times New Roman"/>
          <w:sz w:val="24"/>
          <w:szCs w:val="24"/>
          <w:lang w:val="en-CA"/>
        </w:rPr>
        <w:t xml:space="preserve">. </w:t>
      </w:r>
      <w:r w:rsidRPr="002C6277">
        <w:rPr>
          <w:rFonts w:ascii="Times New Roman" w:hAnsi="Times New Roman"/>
          <w:sz w:val="24"/>
          <w:szCs w:val="24"/>
          <w:lang w:val="en-CA"/>
        </w:rPr>
        <w:t>However, Lopez-Alves overemphasizes the uniqueness of each case and employs what political scientists call an ‘indeterminate research design’ (King et al., 1993)</w:t>
      </w:r>
      <w:r>
        <w:rPr>
          <w:rFonts w:ascii="Times New Roman" w:hAnsi="Times New Roman"/>
          <w:sz w:val="24"/>
          <w:szCs w:val="24"/>
          <w:lang w:val="en-CA"/>
        </w:rPr>
        <w:t xml:space="preserve">. </w:t>
      </w:r>
      <w:r w:rsidRPr="002C6277">
        <w:rPr>
          <w:rFonts w:ascii="Times New Roman" w:hAnsi="Times New Roman"/>
          <w:sz w:val="24"/>
          <w:szCs w:val="24"/>
          <w:lang w:val="en-CA"/>
        </w:rPr>
        <w:t>Lopez-Alves’ model contains far more independent variables than cases</w:t>
      </w:r>
      <w:r>
        <w:rPr>
          <w:rFonts w:ascii="Times New Roman" w:hAnsi="Times New Roman"/>
          <w:sz w:val="24"/>
          <w:szCs w:val="24"/>
          <w:lang w:val="en-CA"/>
        </w:rPr>
        <w:t xml:space="preserve">. </w:t>
      </w:r>
      <w:r w:rsidRPr="002C6277">
        <w:rPr>
          <w:rFonts w:ascii="Times New Roman" w:hAnsi="Times New Roman"/>
          <w:sz w:val="24"/>
          <w:szCs w:val="24"/>
          <w:lang w:val="en-CA"/>
        </w:rPr>
        <w:t>In fact, the extremely complex theory outlined in the book consists of six independent variables: war, patterns of conflict, degrees of mobilization of the rural poor, evolution of the military, rise of new social classes, and growth of political elite; and five intervening variables: integration into the world economy, class structure, the nature of the agrarian economy, and cultural backgrounds and ethnicities</w:t>
      </w:r>
      <w:r>
        <w:rPr>
          <w:rFonts w:ascii="Times New Roman" w:hAnsi="Times New Roman"/>
          <w:sz w:val="24"/>
          <w:szCs w:val="24"/>
          <w:lang w:val="en-CA"/>
        </w:rPr>
        <w:t xml:space="preserve">. </w:t>
      </w:r>
      <w:r w:rsidRPr="002C6277">
        <w:rPr>
          <w:rFonts w:ascii="Times New Roman" w:hAnsi="Times New Roman"/>
          <w:i/>
          <w:sz w:val="24"/>
          <w:szCs w:val="24"/>
          <w:lang w:val="en-CA"/>
        </w:rPr>
        <w:t>State Formation and Democracy</w:t>
      </w:r>
      <w:r w:rsidRPr="002C6277">
        <w:rPr>
          <w:rFonts w:ascii="Times New Roman" w:hAnsi="Times New Roman"/>
          <w:sz w:val="24"/>
          <w:szCs w:val="24"/>
          <w:lang w:val="en-CA"/>
        </w:rPr>
        <w:t xml:space="preserve"> shows that these variables converge in different ways, and to different degrees, in shaping Latin American states and regimes</w:t>
      </w:r>
      <w:r>
        <w:rPr>
          <w:rFonts w:ascii="Times New Roman" w:hAnsi="Times New Roman"/>
          <w:sz w:val="24"/>
          <w:szCs w:val="24"/>
          <w:lang w:val="en-CA"/>
        </w:rPr>
        <w:t>;</w:t>
      </w:r>
      <w:r w:rsidRPr="002C6277">
        <w:rPr>
          <w:rFonts w:ascii="Times New Roman" w:hAnsi="Times New Roman"/>
          <w:sz w:val="24"/>
          <w:szCs w:val="24"/>
          <w:lang w:val="en-CA"/>
        </w:rPr>
        <w:t xml:space="preserve"> but in doing so, the core argument gets lost in this sea of contingency and indeterminism</w:t>
      </w:r>
      <w:r>
        <w:rPr>
          <w:rFonts w:ascii="Times New Roman" w:hAnsi="Times New Roman"/>
          <w:sz w:val="24"/>
          <w:szCs w:val="24"/>
          <w:lang w:val="en-CA"/>
        </w:rPr>
        <w:t xml:space="preserve">. </w:t>
      </w:r>
      <w:r w:rsidRPr="002C6277">
        <w:rPr>
          <w:rFonts w:ascii="Times New Roman" w:hAnsi="Times New Roman"/>
          <w:sz w:val="24"/>
          <w:szCs w:val="24"/>
          <w:lang w:val="en-CA"/>
        </w:rPr>
        <w:t>To make matters worse, Lopez-Alves employs many ordinal variables in his model</w:t>
      </w:r>
      <w:r>
        <w:rPr>
          <w:rFonts w:ascii="Times New Roman" w:hAnsi="Times New Roman"/>
          <w:sz w:val="24"/>
          <w:szCs w:val="24"/>
          <w:lang w:val="en-CA"/>
        </w:rPr>
        <w:t xml:space="preserve">. </w:t>
      </w:r>
      <w:r w:rsidRPr="002C6277">
        <w:rPr>
          <w:rFonts w:ascii="Times New Roman" w:hAnsi="Times New Roman"/>
          <w:sz w:val="24"/>
          <w:szCs w:val="24"/>
          <w:lang w:val="en-CA"/>
        </w:rPr>
        <w:t>All eleven factors are at least partially supported as contributing causes of state weakness</w:t>
      </w:r>
      <w:r>
        <w:rPr>
          <w:rFonts w:ascii="Times New Roman" w:hAnsi="Times New Roman"/>
          <w:sz w:val="24"/>
          <w:szCs w:val="24"/>
          <w:lang w:val="en-CA"/>
        </w:rPr>
        <w:t xml:space="preserve">. </w:t>
      </w:r>
      <w:r w:rsidRPr="002C6277">
        <w:rPr>
          <w:rFonts w:ascii="Times New Roman" w:hAnsi="Times New Roman"/>
          <w:sz w:val="24"/>
          <w:szCs w:val="24"/>
          <w:lang w:val="en-CA"/>
        </w:rPr>
        <w:t>The result is a high degree of causal indeterminism and a loss of theoretical parsimony</w:t>
      </w:r>
      <w:r>
        <w:rPr>
          <w:rFonts w:ascii="Times New Roman" w:hAnsi="Times New Roman"/>
          <w:sz w:val="24"/>
          <w:szCs w:val="24"/>
          <w:lang w:val="en-CA"/>
        </w:rPr>
        <w:t xml:space="preserve">. </w:t>
      </w:r>
      <w:r w:rsidRPr="002C6277">
        <w:rPr>
          <w:rFonts w:ascii="Times New Roman" w:hAnsi="Times New Roman"/>
          <w:sz w:val="24"/>
          <w:szCs w:val="24"/>
          <w:lang w:val="en-CA"/>
        </w:rPr>
        <w:t xml:space="preserve">While </w:t>
      </w:r>
      <w:r w:rsidRPr="002C6277">
        <w:rPr>
          <w:rFonts w:ascii="Times New Roman" w:hAnsi="Times New Roman"/>
          <w:i/>
          <w:sz w:val="24"/>
          <w:szCs w:val="24"/>
          <w:lang w:val="en-CA"/>
        </w:rPr>
        <w:t xml:space="preserve">State Formation and Democracy </w:t>
      </w:r>
      <w:r w:rsidRPr="002C6277">
        <w:rPr>
          <w:rFonts w:ascii="Times New Roman" w:hAnsi="Times New Roman"/>
          <w:sz w:val="24"/>
          <w:szCs w:val="24"/>
          <w:lang w:val="en-CA"/>
        </w:rPr>
        <w:t>is filled with rich description and provides excellent historical accounts of state development Latin America, virtually nothing can be learnt about the interesting hypothesis Lopez-Alves puts forward; ultimately, the author is unable to produce any firm conclusions about what makes some states strong and others weak</w:t>
      </w:r>
      <w:r>
        <w:rPr>
          <w:rFonts w:ascii="Times New Roman" w:hAnsi="Times New Roman"/>
          <w:sz w:val="24"/>
          <w:szCs w:val="24"/>
          <w:lang w:val="en-CA"/>
        </w:rPr>
        <w:t xml:space="preserve">. </w:t>
      </w:r>
    </w:p>
    <w:p w:rsidR="00C63D33" w:rsidRPr="002C6277" w:rsidRDefault="00C63D33" w:rsidP="00D66860">
      <w:pPr>
        <w:spacing w:line="240" w:lineRule="auto"/>
        <w:ind w:firstLine="720"/>
        <w:contextualSpacing/>
        <w:jc w:val="both"/>
        <w:rPr>
          <w:rFonts w:ascii="Times New Roman" w:hAnsi="Times New Roman"/>
          <w:i/>
          <w:sz w:val="24"/>
          <w:szCs w:val="24"/>
          <w:lang w:val="en-CA"/>
        </w:rPr>
      </w:pPr>
      <w:r w:rsidRPr="002C6277">
        <w:rPr>
          <w:rFonts w:ascii="Times New Roman" w:hAnsi="Times New Roman"/>
          <w:sz w:val="24"/>
          <w:szCs w:val="24"/>
          <w:lang w:val="en-CA"/>
        </w:rPr>
        <w:lastRenderedPageBreak/>
        <w:t>One final issue is that neither author clearly defines or measures the main dependent variable: state power</w:t>
      </w:r>
      <w:r>
        <w:rPr>
          <w:rFonts w:ascii="Times New Roman" w:hAnsi="Times New Roman"/>
          <w:sz w:val="24"/>
          <w:szCs w:val="24"/>
          <w:lang w:val="en-CA"/>
        </w:rPr>
        <w:t xml:space="preserve">. </w:t>
      </w:r>
      <w:r w:rsidRPr="002C6277">
        <w:rPr>
          <w:rFonts w:ascii="Times New Roman" w:hAnsi="Times New Roman"/>
          <w:sz w:val="24"/>
          <w:szCs w:val="24"/>
          <w:lang w:val="en-CA"/>
        </w:rPr>
        <w:t>Lopez-Alves, for example, separates military development from state development, treating the former as a major independent variable</w:t>
      </w:r>
      <w:r>
        <w:rPr>
          <w:rFonts w:ascii="Times New Roman" w:hAnsi="Times New Roman"/>
          <w:sz w:val="24"/>
          <w:szCs w:val="24"/>
          <w:lang w:val="en-CA"/>
        </w:rPr>
        <w:t xml:space="preserve">. </w:t>
      </w:r>
      <w:r w:rsidRPr="002C6277">
        <w:rPr>
          <w:rFonts w:ascii="Times New Roman" w:hAnsi="Times New Roman"/>
          <w:sz w:val="24"/>
          <w:szCs w:val="24"/>
          <w:lang w:val="en-CA"/>
        </w:rPr>
        <w:t>However, military power is a generally accepted indicator of state power (Tilly 1975, Mann 1982)</w:t>
      </w:r>
      <w:r>
        <w:rPr>
          <w:rFonts w:ascii="Times New Roman" w:hAnsi="Times New Roman"/>
          <w:sz w:val="24"/>
          <w:szCs w:val="24"/>
          <w:lang w:val="en-CA"/>
        </w:rPr>
        <w:t xml:space="preserve">. </w:t>
      </w:r>
      <w:r w:rsidRPr="002C6277">
        <w:rPr>
          <w:rFonts w:ascii="Times New Roman" w:hAnsi="Times New Roman"/>
          <w:sz w:val="24"/>
          <w:szCs w:val="24"/>
          <w:lang w:val="en-CA"/>
        </w:rPr>
        <w:t>As a result, Lopez-Alves’s thesis is open to charges of circularity, namely, that strong militaries produce strong states by definition</w:t>
      </w:r>
      <w:r>
        <w:rPr>
          <w:rFonts w:ascii="Times New Roman" w:hAnsi="Times New Roman"/>
          <w:sz w:val="24"/>
          <w:szCs w:val="24"/>
          <w:lang w:val="en-CA"/>
        </w:rPr>
        <w:t xml:space="preserve">. </w:t>
      </w:r>
      <w:r w:rsidRPr="002C6277">
        <w:rPr>
          <w:rFonts w:ascii="Times New Roman" w:hAnsi="Times New Roman"/>
          <w:sz w:val="24"/>
          <w:szCs w:val="24"/>
          <w:lang w:val="en-CA"/>
        </w:rPr>
        <w:t>Centeno employs two conventional measures of state development: military power and tax revenue</w:t>
      </w:r>
      <w:r>
        <w:rPr>
          <w:rFonts w:ascii="Times New Roman" w:hAnsi="Times New Roman"/>
          <w:sz w:val="24"/>
          <w:szCs w:val="24"/>
          <w:lang w:val="en-CA"/>
        </w:rPr>
        <w:t xml:space="preserve">. </w:t>
      </w:r>
      <w:r w:rsidRPr="002C6277">
        <w:rPr>
          <w:rFonts w:ascii="Times New Roman" w:hAnsi="Times New Roman"/>
          <w:sz w:val="24"/>
          <w:szCs w:val="24"/>
          <w:lang w:val="en-CA"/>
        </w:rPr>
        <w:t>However, he does not describe what constitutes military power</w:t>
      </w:r>
      <w:r>
        <w:rPr>
          <w:rFonts w:ascii="Times New Roman" w:hAnsi="Times New Roman"/>
          <w:sz w:val="24"/>
          <w:szCs w:val="24"/>
          <w:lang w:val="en-CA"/>
        </w:rPr>
        <w:t xml:space="preserve">. </w:t>
      </w:r>
      <w:r w:rsidRPr="002C6277">
        <w:rPr>
          <w:rFonts w:ascii="Times New Roman" w:hAnsi="Times New Roman"/>
          <w:sz w:val="24"/>
          <w:szCs w:val="24"/>
          <w:lang w:val="en-CA"/>
        </w:rPr>
        <w:t>For example, Colombia’s military is larger than Chile’s in terms of manpower, but smaller in terms of equipment and technology</w:t>
      </w:r>
      <w:r>
        <w:rPr>
          <w:rFonts w:ascii="Times New Roman" w:hAnsi="Times New Roman"/>
          <w:sz w:val="24"/>
          <w:szCs w:val="24"/>
          <w:lang w:val="en-CA"/>
        </w:rPr>
        <w:t xml:space="preserve">. </w:t>
      </w:r>
      <w:r w:rsidRPr="002C6277">
        <w:rPr>
          <w:rFonts w:ascii="Times New Roman" w:hAnsi="Times New Roman"/>
          <w:sz w:val="24"/>
          <w:szCs w:val="24"/>
          <w:lang w:val="en-CA"/>
        </w:rPr>
        <w:t>A country such as Colombia might keep a large standing army in response to an internal security threat such as insurgency or rebellion – in other words, precisely because it is a weak state</w:t>
      </w:r>
      <w:r>
        <w:rPr>
          <w:rFonts w:ascii="Times New Roman" w:hAnsi="Times New Roman"/>
          <w:sz w:val="24"/>
          <w:szCs w:val="24"/>
          <w:lang w:val="en-CA"/>
        </w:rPr>
        <w:t xml:space="preserve">. </w:t>
      </w:r>
      <w:r w:rsidRPr="002C6277">
        <w:rPr>
          <w:rFonts w:ascii="Times New Roman" w:hAnsi="Times New Roman"/>
          <w:sz w:val="24"/>
          <w:szCs w:val="24"/>
          <w:lang w:val="en-CA"/>
        </w:rPr>
        <w:t>Indeed, from this alone, it is not clear which country has the stronger military or state</w:t>
      </w:r>
      <w:r>
        <w:rPr>
          <w:rFonts w:ascii="Times New Roman" w:hAnsi="Times New Roman"/>
          <w:sz w:val="24"/>
          <w:szCs w:val="24"/>
          <w:lang w:val="en-CA"/>
        </w:rPr>
        <w:t xml:space="preserve">. </w:t>
      </w:r>
      <w:r w:rsidRPr="002C6277">
        <w:rPr>
          <w:rFonts w:ascii="Times New Roman" w:hAnsi="Times New Roman"/>
          <w:sz w:val="24"/>
          <w:szCs w:val="24"/>
          <w:lang w:val="en-CA"/>
        </w:rPr>
        <w:t>Both books highlight the need for a more robust and thorough measure of state power</w:t>
      </w:r>
      <w:r>
        <w:rPr>
          <w:rFonts w:ascii="Times New Roman" w:hAnsi="Times New Roman"/>
          <w:sz w:val="24"/>
          <w:szCs w:val="24"/>
          <w:lang w:val="en-CA"/>
        </w:rPr>
        <w:t xml:space="preserve">. </w:t>
      </w:r>
    </w:p>
    <w:p w:rsidR="00C63D33" w:rsidRDefault="00C63D33" w:rsidP="00D66860">
      <w:pPr>
        <w:spacing w:line="240" w:lineRule="auto"/>
        <w:contextualSpacing/>
        <w:jc w:val="center"/>
        <w:rPr>
          <w:rFonts w:ascii="Times New Roman" w:hAnsi="Times New Roman"/>
          <w:b/>
          <w:sz w:val="24"/>
          <w:szCs w:val="24"/>
          <w:lang w:val="en-CA"/>
        </w:rPr>
      </w:pPr>
    </w:p>
    <w:p w:rsidR="00C63D33" w:rsidRDefault="00C63D33" w:rsidP="00D66860">
      <w:pPr>
        <w:spacing w:line="240" w:lineRule="auto"/>
        <w:contextualSpacing/>
        <w:jc w:val="center"/>
        <w:rPr>
          <w:rFonts w:ascii="Times New Roman" w:hAnsi="Times New Roman"/>
          <w:b/>
          <w:sz w:val="24"/>
          <w:szCs w:val="24"/>
          <w:lang w:val="en-CA"/>
        </w:rPr>
      </w:pPr>
      <w:r w:rsidRPr="00D66860">
        <w:rPr>
          <w:rFonts w:ascii="Times New Roman" w:hAnsi="Times New Roman"/>
          <w:b/>
          <w:sz w:val="24"/>
          <w:szCs w:val="24"/>
          <w:lang w:val="en-CA"/>
        </w:rPr>
        <w:t>LOOKING FORWARD: SUGGESTIONS FOR FUTURE RESEARCH</w:t>
      </w:r>
    </w:p>
    <w:p w:rsidR="00C63D33" w:rsidRPr="00D66860" w:rsidRDefault="00C63D33" w:rsidP="00D66860">
      <w:pPr>
        <w:spacing w:line="240" w:lineRule="auto"/>
        <w:contextualSpacing/>
        <w:jc w:val="center"/>
        <w:rPr>
          <w:rFonts w:ascii="Times New Roman" w:hAnsi="Times New Roman"/>
          <w:b/>
          <w:sz w:val="24"/>
          <w:szCs w:val="24"/>
          <w:lang w:val="en-CA"/>
        </w:rPr>
      </w:pPr>
    </w:p>
    <w:p w:rsidR="00C63D33" w:rsidRPr="002C6277" w:rsidRDefault="00C63D33" w:rsidP="00D66860">
      <w:pPr>
        <w:spacing w:after="0" w:line="240" w:lineRule="auto"/>
        <w:jc w:val="both"/>
        <w:rPr>
          <w:rFonts w:ascii="Times New Roman" w:hAnsi="Times New Roman"/>
          <w:sz w:val="24"/>
          <w:szCs w:val="24"/>
          <w:lang w:val="en-CA"/>
        </w:rPr>
      </w:pPr>
      <w:r w:rsidRPr="002C6277">
        <w:rPr>
          <w:rFonts w:ascii="Times New Roman" w:hAnsi="Times New Roman"/>
          <w:sz w:val="24"/>
          <w:szCs w:val="24"/>
          <w:lang w:val="en-CA"/>
        </w:rPr>
        <w:tab/>
        <w:t>Taken together, the strengths of each book help redeem the flaws of the other</w:t>
      </w:r>
      <w:r>
        <w:rPr>
          <w:rFonts w:ascii="Times New Roman" w:hAnsi="Times New Roman"/>
          <w:sz w:val="24"/>
          <w:szCs w:val="24"/>
          <w:lang w:val="en-CA"/>
        </w:rPr>
        <w:t xml:space="preserve">.  </w:t>
      </w:r>
      <w:r w:rsidRPr="002C6277">
        <w:rPr>
          <w:rFonts w:ascii="Times New Roman" w:hAnsi="Times New Roman"/>
          <w:sz w:val="24"/>
          <w:szCs w:val="24"/>
          <w:lang w:val="en-CA"/>
        </w:rPr>
        <w:t>Centeno has produced a compelling, transferable, parsimonious theory of state weakness but this theory is too general and does not account for regional variation or the complexities of local-level politics</w:t>
      </w:r>
      <w:r>
        <w:rPr>
          <w:rFonts w:ascii="Times New Roman" w:hAnsi="Times New Roman"/>
          <w:sz w:val="24"/>
          <w:szCs w:val="24"/>
          <w:lang w:val="en-CA"/>
        </w:rPr>
        <w:t xml:space="preserve">. </w:t>
      </w:r>
      <w:r w:rsidRPr="002C6277">
        <w:rPr>
          <w:rFonts w:ascii="Times New Roman" w:hAnsi="Times New Roman"/>
          <w:sz w:val="24"/>
          <w:szCs w:val="24"/>
          <w:lang w:val="en-CA"/>
        </w:rPr>
        <w:t>Lopez-Alves has produced a detailed history of state development in Latin America which highlights the unique experiences of various countries; however the book does not yield any firm conclusions or shed light on any single hypothesis</w:t>
      </w:r>
      <w:r>
        <w:rPr>
          <w:rFonts w:ascii="Times New Roman" w:hAnsi="Times New Roman"/>
          <w:sz w:val="24"/>
          <w:szCs w:val="24"/>
          <w:lang w:val="en-CA"/>
        </w:rPr>
        <w:t xml:space="preserve">. </w:t>
      </w:r>
      <w:r w:rsidRPr="002C6277">
        <w:rPr>
          <w:rFonts w:ascii="Times New Roman" w:hAnsi="Times New Roman"/>
          <w:sz w:val="24"/>
          <w:szCs w:val="24"/>
          <w:lang w:val="en-CA"/>
        </w:rPr>
        <w:t>Advancing and expanding the analyses contained in these books requires several key revisions</w:t>
      </w:r>
      <w:r>
        <w:rPr>
          <w:rFonts w:ascii="Times New Roman" w:hAnsi="Times New Roman"/>
          <w:sz w:val="24"/>
          <w:szCs w:val="24"/>
          <w:lang w:val="en-CA"/>
        </w:rPr>
        <w:t xml:space="preserve">. </w:t>
      </w:r>
    </w:p>
    <w:p w:rsidR="00C63D33" w:rsidRPr="002C6277" w:rsidRDefault="00C63D33" w:rsidP="00D66860">
      <w:pPr>
        <w:spacing w:after="0" w:line="240" w:lineRule="auto"/>
        <w:ind w:firstLine="720"/>
        <w:jc w:val="both"/>
        <w:rPr>
          <w:rFonts w:ascii="Times New Roman" w:hAnsi="Times New Roman"/>
          <w:sz w:val="24"/>
          <w:szCs w:val="24"/>
          <w:lang w:val="en-CA"/>
        </w:rPr>
      </w:pPr>
      <w:r w:rsidRPr="002C6277">
        <w:rPr>
          <w:rFonts w:ascii="Times New Roman" w:hAnsi="Times New Roman"/>
          <w:sz w:val="24"/>
          <w:szCs w:val="24"/>
          <w:lang w:val="en-CA"/>
        </w:rPr>
        <w:t>First, these limited theories of state formation should be integrated into a single theory of state formation that highlights connections between international factors and the complex internal political dynamics of state building</w:t>
      </w:r>
      <w:r>
        <w:rPr>
          <w:rFonts w:ascii="Times New Roman" w:hAnsi="Times New Roman"/>
          <w:sz w:val="24"/>
          <w:szCs w:val="24"/>
          <w:lang w:val="en-CA"/>
        </w:rPr>
        <w:t xml:space="preserve">. </w:t>
      </w:r>
      <w:r w:rsidRPr="002C6277">
        <w:rPr>
          <w:rFonts w:ascii="Times New Roman" w:hAnsi="Times New Roman"/>
          <w:sz w:val="24"/>
          <w:szCs w:val="24"/>
          <w:lang w:val="en-CA"/>
        </w:rPr>
        <w:t>Indeed, the compelling state-level theory put forward by Centeno could provide direction for the more detailed case study analysis that Lopez-Alves employs and in doing so, complement the argument</w:t>
      </w:r>
      <w:r>
        <w:rPr>
          <w:rFonts w:ascii="Times New Roman" w:hAnsi="Times New Roman"/>
          <w:sz w:val="24"/>
          <w:szCs w:val="24"/>
          <w:lang w:val="en-CA"/>
        </w:rPr>
        <w:t xml:space="preserve">. </w:t>
      </w:r>
      <w:r w:rsidRPr="002C6277">
        <w:rPr>
          <w:rFonts w:ascii="Times New Roman" w:hAnsi="Times New Roman"/>
          <w:sz w:val="24"/>
          <w:szCs w:val="24"/>
          <w:lang w:val="en-CA"/>
        </w:rPr>
        <w:t>It is entirely plausible, for instance, that militaries lead state development efforts when faced with geopolitical competition</w:t>
      </w:r>
      <w:r>
        <w:rPr>
          <w:rFonts w:ascii="Times New Roman" w:hAnsi="Times New Roman"/>
          <w:sz w:val="24"/>
          <w:szCs w:val="24"/>
          <w:lang w:val="en-CA"/>
        </w:rPr>
        <w:t xml:space="preserve">. </w:t>
      </w:r>
      <w:r w:rsidRPr="002C6277">
        <w:rPr>
          <w:rFonts w:ascii="Times New Roman" w:hAnsi="Times New Roman"/>
          <w:sz w:val="24"/>
          <w:szCs w:val="24"/>
          <w:lang w:val="en-CA"/>
        </w:rPr>
        <w:t>Furthermore, it is equally plausible that democratic and authoritarian governments respond differently to the pressures of warfare</w:t>
      </w:r>
      <w:r>
        <w:rPr>
          <w:rFonts w:ascii="Times New Roman" w:hAnsi="Times New Roman"/>
          <w:sz w:val="24"/>
          <w:szCs w:val="24"/>
          <w:lang w:val="en-CA"/>
        </w:rPr>
        <w:t xml:space="preserve">. </w:t>
      </w:r>
      <w:r w:rsidRPr="002C6277">
        <w:rPr>
          <w:rFonts w:ascii="Times New Roman" w:hAnsi="Times New Roman"/>
          <w:sz w:val="24"/>
          <w:szCs w:val="24"/>
          <w:lang w:val="en-CA"/>
        </w:rPr>
        <w:t>It will fall to future scholars to elaborate on these sorts of possible connections</w:t>
      </w:r>
      <w:r>
        <w:rPr>
          <w:rFonts w:ascii="Times New Roman" w:hAnsi="Times New Roman"/>
          <w:sz w:val="24"/>
          <w:szCs w:val="24"/>
          <w:lang w:val="en-CA"/>
        </w:rPr>
        <w:t xml:space="preserve">. </w:t>
      </w:r>
      <w:r w:rsidRPr="002C6277">
        <w:rPr>
          <w:rFonts w:ascii="Times New Roman" w:hAnsi="Times New Roman"/>
          <w:sz w:val="24"/>
          <w:szCs w:val="24"/>
          <w:lang w:val="en-CA"/>
        </w:rPr>
        <w:t xml:space="preserve"> </w:t>
      </w:r>
    </w:p>
    <w:p w:rsidR="00C63D33" w:rsidRPr="002C6277" w:rsidRDefault="00C63D33" w:rsidP="00D66860">
      <w:pPr>
        <w:spacing w:after="0" w:line="240" w:lineRule="auto"/>
        <w:ind w:firstLine="720"/>
        <w:jc w:val="both"/>
        <w:rPr>
          <w:rFonts w:ascii="Times New Roman" w:hAnsi="Times New Roman"/>
          <w:sz w:val="24"/>
          <w:szCs w:val="24"/>
          <w:lang w:val="en-CA"/>
        </w:rPr>
      </w:pPr>
      <w:r w:rsidRPr="002C6277">
        <w:rPr>
          <w:rFonts w:ascii="Times New Roman" w:hAnsi="Times New Roman"/>
          <w:sz w:val="24"/>
          <w:szCs w:val="24"/>
          <w:lang w:val="en-CA"/>
        </w:rPr>
        <w:t>Second, future scholarship should follow Lopez-Alves comparative model and strive to explain intraregional variation</w:t>
      </w:r>
      <w:r>
        <w:rPr>
          <w:rFonts w:ascii="Times New Roman" w:hAnsi="Times New Roman"/>
          <w:sz w:val="24"/>
          <w:szCs w:val="24"/>
          <w:lang w:val="en-CA"/>
        </w:rPr>
        <w:t xml:space="preserve">. </w:t>
      </w:r>
      <w:r w:rsidRPr="002C6277">
        <w:rPr>
          <w:rFonts w:ascii="Times New Roman" w:hAnsi="Times New Roman"/>
          <w:sz w:val="24"/>
          <w:szCs w:val="24"/>
          <w:lang w:val="en-CA"/>
        </w:rPr>
        <w:t>However, future scholarship should strive for some theoretical parsimony as well</w:t>
      </w:r>
      <w:r>
        <w:rPr>
          <w:rFonts w:ascii="Times New Roman" w:hAnsi="Times New Roman"/>
          <w:sz w:val="24"/>
          <w:szCs w:val="24"/>
          <w:lang w:val="en-CA"/>
        </w:rPr>
        <w:t xml:space="preserve">. </w:t>
      </w:r>
      <w:r w:rsidRPr="002C6277">
        <w:rPr>
          <w:rFonts w:ascii="Times New Roman" w:hAnsi="Times New Roman"/>
          <w:sz w:val="24"/>
          <w:szCs w:val="24"/>
          <w:lang w:val="en-CA"/>
        </w:rPr>
        <w:t xml:space="preserve">Indeed, despite the fact that </w:t>
      </w:r>
      <w:r w:rsidRPr="002C6277">
        <w:rPr>
          <w:rFonts w:ascii="Times New Roman" w:hAnsi="Times New Roman"/>
          <w:i/>
          <w:sz w:val="24"/>
          <w:szCs w:val="24"/>
          <w:lang w:val="en-CA"/>
        </w:rPr>
        <w:t>Blood and Debt</w:t>
      </w:r>
      <w:r w:rsidRPr="002C6277">
        <w:rPr>
          <w:rFonts w:ascii="Times New Roman" w:hAnsi="Times New Roman"/>
          <w:sz w:val="24"/>
          <w:szCs w:val="24"/>
          <w:lang w:val="en-CA"/>
        </w:rPr>
        <w:t xml:space="preserve"> does not explore whether war explains patterns of state development within Latin America, this is still a fruitful avenue for future case study research</w:t>
      </w:r>
      <w:r>
        <w:rPr>
          <w:rFonts w:ascii="Times New Roman" w:hAnsi="Times New Roman"/>
          <w:sz w:val="24"/>
          <w:szCs w:val="24"/>
          <w:lang w:val="en-CA"/>
        </w:rPr>
        <w:t xml:space="preserve">. </w:t>
      </w:r>
      <w:r w:rsidRPr="002C6277">
        <w:rPr>
          <w:rFonts w:ascii="Times New Roman" w:hAnsi="Times New Roman"/>
          <w:sz w:val="24"/>
          <w:szCs w:val="24"/>
          <w:lang w:val="en-CA"/>
        </w:rPr>
        <w:t>For instance, it is plausible that weaker Latin American states were less exposed to external threats than stronger states</w:t>
      </w:r>
      <w:r>
        <w:rPr>
          <w:rFonts w:ascii="Times New Roman" w:hAnsi="Times New Roman"/>
          <w:sz w:val="24"/>
          <w:szCs w:val="24"/>
          <w:lang w:val="en-CA"/>
        </w:rPr>
        <w:t xml:space="preserve">. </w:t>
      </w:r>
      <w:r w:rsidRPr="002C6277">
        <w:rPr>
          <w:rFonts w:ascii="Times New Roman" w:hAnsi="Times New Roman"/>
          <w:sz w:val="24"/>
          <w:szCs w:val="24"/>
          <w:lang w:val="en-CA"/>
        </w:rPr>
        <w:t>It will fall to future scholars to conduct detailed case studies of the effect of war on state development in Latin America to explore the hypothesis definitively</w:t>
      </w:r>
      <w:r>
        <w:rPr>
          <w:rFonts w:ascii="Times New Roman" w:hAnsi="Times New Roman"/>
          <w:sz w:val="24"/>
          <w:szCs w:val="24"/>
          <w:lang w:val="en-CA"/>
        </w:rPr>
        <w:t xml:space="preserve">. </w:t>
      </w:r>
    </w:p>
    <w:p w:rsidR="00C63D33" w:rsidRDefault="00C63D33" w:rsidP="008E60DC">
      <w:pPr>
        <w:spacing w:after="0" w:line="240" w:lineRule="auto"/>
        <w:ind w:firstLine="720"/>
        <w:jc w:val="both"/>
        <w:rPr>
          <w:rFonts w:ascii="Times New Roman" w:hAnsi="Times New Roman"/>
          <w:sz w:val="24"/>
          <w:szCs w:val="24"/>
          <w:lang w:val="en-CA"/>
        </w:rPr>
      </w:pPr>
      <w:r w:rsidRPr="002C6277">
        <w:rPr>
          <w:rFonts w:ascii="Times New Roman" w:hAnsi="Times New Roman"/>
          <w:sz w:val="24"/>
          <w:szCs w:val="24"/>
          <w:lang w:val="en-CA"/>
        </w:rPr>
        <w:t>Finally, scholars should clearly define and measure state power in order to avoid empirical ambiguities</w:t>
      </w:r>
      <w:r>
        <w:rPr>
          <w:rFonts w:ascii="Times New Roman" w:hAnsi="Times New Roman"/>
          <w:sz w:val="24"/>
          <w:szCs w:val="24"/>
          <w:lang w:val="en-CA"/>
        </w:rPr>
        <w:t xml:space="preserve">. </w:t>
      </w:r>
      <w:r w:rsidRPr="002C6277">
        <w:rPr>
          <w:rFonts w:ascii="Times New Roman" w:hAnsi="Times New Roman"/>
          <w:i/>
          <w:sz w:val="24"/>
          <w:szCs w:val="24"/>
          <w:lang w:val="en-CA"/>
        </w:rPr>
        <w:t xml:space="preserve">Blood and Debt </w:t>
      </w:r>
      <w:r w:rsidRPr="002C6277">
        <w:rPr>
          <w:rFonts w:ascii="Times New Roman" w:hAnsi="Times New Roman"/>
          <w:sz w:val="24"/>
          <w:szCs w:val="24"/>
          <w:lang w:val="en-CA"/>
        </w:rPr>
        <w:t>provides a foundation through its emphasis on taxation and military power</w:t>
      </w:r>
      <w:r>
        <w:rPr>
          <w:rFonts w:ascii="Times New Roman" w:hAnsi="Times New Roman"/>
          <w:sz w:val="24"/>
          <w:szCs w:val="24"/>
          <w:lang w:val="en-CA"/>
        </w:rPr>
        <w:t xml:space="preserve">. </w:t>
      </w:r>
      <w:r w:rsidRPr="002C6277">
        <w:rPr>
          <w:rFonts w:ascii="Times New Roman" w:hAnsi="Times New Roman"/>
          <w:sz w:val="24"/>
          <w:szCs w:val="24"/>
          <w:lang w:val="en-CA"/>
        </w:rPr>
        <w:t xml:space="preserve">However, future work should consider other possible measurements of state </w:t>
      </w:r>
      <w:r>
        <w:rPr>
          <w:rFonts w:ascii="Times New Roman" w:hAnsi="Times New Roman"/>
          <w:sz w:val="24"/>
          <w:szCs w:val="24"/>
          <w:lang w:val="en-CA"/>
        </w:rPr>
        <w:t>capacity such as transportation infrastructure and police presence.</w:t>
      </w:r>
    </w:p>
    <w:p w:rsidR="00C63D33" w:rsidRDefault="00C63D33" w:rsidP="00D66860">
      <w:pPr>
        <w:spacing w:line="240" w:lineRule="auto"/>
        <w:rPr>
          <w:rFonts w:ascii="Times New Roman" w:hAnsi="Times New Roman"/>
          <w:sz w:val="24"/>
          <w:szCs w:val="24"/>
          <w:lang w:val="en-CA"/>
        </w:rPr>
      </w:pPr>
    </w:p>
    <w:p w:rsidR="00C63D33" w:rsidRPr="00D41D01" w:rsidRDefault="00C63D33" w:rsidP="00D41D01">
      <w:pPr>
        <w:spacing w:line="240" w:lineRule="auto"/>
        <w:jc w:val="center"/>
        <w:rPr>
          <w:rFonts w:ascii="Times New Roman" w:hAnsi="Times New Roman"/>
          <w:b/>
          <w:sz w:val="24"/>
          <w:szCs w:val="24"/>
          <w:lang w:val="en-CA"/>
        </w:rPr>
      </w:pPr>
      <w:r>
        <w:rPr>
          <w:rFonts w:ascii="Times New Roman" w:hAnsi="Times New Roman"/>
          <w:b/>
          <w:sz w:val="24"/>
          <w:szCs w:val="24"/>
          <w:lang w:val="en-CA"/>
        </w:rPr>
        <w:t>REFERENCE LIST</w:t>
      </w:r>
      <w:r w:rsidRPr="00D41D01">
        <w:rPr>
          <w:rFonts w:ascii="Times New Roman" w:hAnsi="Times New Roman"/>
          <w:b/>
          <w:sz w:val="24"/>
          <w:szCs w:val="24"/>
          <w:lang w:val="en-CA"/>
        </w:rPr>
        <w:t>:</w:t>
      </w:r>
    </w:p>
    <w:p w:rsidR="00C63D33" w:rsidRDefault="00C63D33" w:rsidP="00A467CB">
      <w:pPr>
        <w:spacing w:after="0" w:line="240" w:lineRule="auto"/>
        <w:ind w:left="450" w:hanging="432"/>
        <w:rPr>
          <w:rFonts w:ascii="Times New Roman" w:hAnsi="Times New Roman"/>
          <w:sz w:val="24"/>
          <w:szCs w:val="24"/>
          <w:lang w:val="en-CA"/>
        </w:rPr>
      </w:pPr>
      <w:r w:rsidRPr="002C6277">
        <w:rPr>
          <w:rFonts w:ascii="Times New Roman" w:hAnsi="Times New Roman"/>
          <w:sz w:val="24"/>
          <w:szCs w:val="24"/>
          <w:lang w:val="en-CA"/>
        </w:rPr>
        <w:lastRenderedPageBreak/>
        <w:t>Byman, Daniel</w:t>
      </w:r>
      <w:r>
        <w:rPr>
          <w:rFonts w:ascii="Times New Roman" w:hAnsi="Times New Roman"/>
          <w:sz w:val="24"/>
          <w:szCs w:val="24"/>
          <w:lang w:val="en-CA"/>
        </w:rPr>
        <w:t>, and Stephen Van Evera.</w:t>
      </w:r>
      <w:r w:rsidRPr="002C6277">
        <w:rPr>
          <w:rFonts w:ascii="Times New Roman" w:hAnsi="Times New Roman"/>
          <w:sz w:val="24"/>
          <w:szCs w:val="24"/>
          <w:lang w:val="en-CA"/>
        </w:rPr>
        <w:t xml:space="preserve"> </w:t>
      </w:r>
      <w:r>
        <w:rPr>
          <w:rFonts w:ascii="Times New Roman" w:hAnsi="Times New Roman"/>
          <w:sz w:val="24"/>
          <w:szCs w:val="24"/>
          <w:lang w:val="en-CA"/>
        </w:rPr>
        <w:t xml:space="preserve">1998. </w:t>
      </w:r>
      <w:r w:rsidRPr="002C6277">
        <w:rPr>
          <w:rFonts w:ascii="Times New Roman" w:hAnsi="Times New Roman"/>
          <w:sz w:val="24"/>
          <w:szCs w:val="24"/>
          <w:lang w:val="en-CA"/>
        </w:rPr>
        <w:t xml:space="preserve">“Why they Fight: Hypotheses on the Origins of Contemporary </w:t>
      </w:r>
      <w:r>
        <w:rPr>
          <w:rFonts w:ascii="Times New Roman" w:hAnsi="Times New Roman"/>
          <w:sz w:val="24"/>
          <w:szCs w:val="24"/>
          <w:lang w:val="en-CA"/>
        </w:rPr>
        <w:t>Deadly Conflict.</w:t>
      </w:r>
      <w:r w:rsidRPr="002C6277">
        <w:rPr>
          <w:rFonts w:ascii="Times New Roman" w:hAnsi="Times New Roman"/>
          <w:sz w:val="24"/>
          <w:szCs w:val="24"/>
          <w:lang w:val="en-CA"/>
        </w:rPr>
        <w:t xml:space="preserve">” </w:t>
      </w:r>
      <w:r w:rsidRPr="002C6277">
        <w:rPr>
          <w:rFonts w:ascii="Times New Roman" w:hAnsi="Times New Roman"/>
          <w:i/>
          <w:sz w:val="24"/>
          <w:szCs w:val="24"/>
          <w:lang w:val="en-CA"/>
        </w:rPr>
        <w:t>Security Studies</w:t>
      </w:r>
      <w:r w:rsidRPr="002C6277">
        <w:rPr>
          <w:rFonts w:ascii="Times New Roman" w:hAnsi="Times New Roman"/>
          <w:sz w:val="24"/>
          <w:szCs w:val="24"/>
          <w:lang w:val="en-CA"/>
        </w:rPr>
        <w:t xml:space="preserve"> 7</w:t>
      </w:r>
      <w:r>
        <w:rPr>
          <w:rFonts w:ascii="Times New Roman" w:hAnsi="Times New Roman"/>
          <w:sz w:val="24"/>
          <w:szCs w:val="24"/>
          <w:lang w:val="en-CA"/>
        </w:rPr>
        <w:t>(3):</w:t>
      </w:r>
      <w:r w:rsidRPr="002C6277">
        <w:rPr>
          <w:rFonts w:ascii="Times New Roman" w:hAnsi="Times New Roman"/>
          <w:sz w:val="24"/>
          <w:szCs w:val="24"/>
          <w:lang w:val="en-CA"/>
        </w:rPr>
        <w:t>1-50</w:t>
      </w:r>
      <w:r>
        <w:rPr>
          <w:rFonts w:ascii="Times New Roman" w:hAnsi="Times New Roman"/>
          <w:sz w:val="24"/>
          <w:szCs w:val="24"/>
          <w:lang w:val="en-CA"/>
        </w:rPr>
        <w:t xml:space="preserve">. </w:t>
      </w:r>
    </w:p>
    <w:p w:rsidR="00C63D33" w:rsidRDefault="00C63D33" w:rsidP="00A467CB">
      <w:pPr>
        <w:spacing w:after="0" w:line="240" w:lineRule="auto"/>
        <w:ind w:left="450" w:hanging="432"/>
        <w:rPr>
          <w:rFonts w:ascii="Times New Roman" w:hAnsi="Times New Roman"/>
          <w:sz w:val="24"/>
          <w:szCs w:val="24"/>
          <w:lang w:val="en-CA"/>
        </w:rPr>
      </w:pPr>
    </w:p>
    <w:p w:rsidR="00C63D33" w:rsidRPr="00A467CB" w:rsidRDefault="00C63D33" w:rsidP="00A467CB">
      <w:pPr>
        <w:spacing w:after="0" w:line="240" w:lineRule="auto"/>
        <w:ind w:left="450" w:hanging="432"/>
        <w:rPr>
          <w:rFonts w:ascii="Times New Roman" w:hAnsi="Times New Roman"/>
          <w:b/>
          <w:sz w:val="24"/>
          <w:szCs w:val="24"/>
          <w:lang w:val="en-CA"/>
        </w:rPr>
      </w:pPr>
      <w:r w:rsidRPr="002C6277">
        <w:rPr>
          <w:rFonts w:ascii="Times New Roman" w:hAnsi="Times New Roman"/>
          <w:sz w:val="24"/>
          <w:szCs w:val="24"/>
          <w:lang w:val="en-CA"/>
        </w:rPr>
        <w:t>Centeno, Miguel Angel</w:t>
      </w:r>
      <w:r>
        <w:rPr>
          <w:rFonts w:ascii="Times New Roman" w:hAnsi="Times New Roman"/>
          <w:sz w:val="24"/>
          <w:szCs w:val="24"/>
          <w:lang w:val="en-CA"/>
        </w:rPr>
        <w:t xml:space="preserve">. 2002. </w:t>
      </w:r>
      <w:r w:rsidRPr="002C6277">
        <w:rPr>
          <w:rFonts w:ascii="Times New Roman" w:hAnsi="Times New Roman"/>
          <w:i/>
          <w:sz w:val="24"/>
          <w:szCs w:val="24"/>
          <w:lang w:val="en-CA"/>
        </w:rPr>
        <w:t>Blood and Debt: War and the Nation-State in Latin America</w:t>
      </w:r>
      <w:r>
        <w:rPr>
          <w:rFonts w:ascii="Times New Roman" w:hAnsi="Times New Roman"/>
          <w:sz w:val="24"/>
          <w:szCs w:val="24"/>
          <w:lang w:val="en-CA"/>
        </w:rPr>
        <w:t xml:space="preserve">. </w:t>
      </w:r>
      <w:r w:rsidRPr="002C6277">
        <w:rPr>
          <w:rFonts w:ascii="Times New Roman" w:hAnsi="Times New Roman"/>
          <w:sz w:val="24"/>
          <w:szCs w:val="24"/>
          <w:lang w:val="en-CA"/>
        </w:rPr>
        <w:t>University Park</w:t>
      </w:r>
      <w:r>
        <w:rPr>
          <w:rFonts w:ascii="Times New Roman" w:hAnsi="Times New Roman"/>
          <w:sz w:val="24"/>
          <w:szCs w:val="24"/>
          <w:lang w:val="en-CA"/>
        </w:rPr>
        <w:t>,</w:t>
      </w:r>
      <w:r w:rsidRPr="002C6277">
        <w:rPr>
          <w:rFonts w:ascii="Times New Roman" w:hAnsi="Times New Roman"/>
          <w:sz w:val="24"/>
          <w:szCs w:val="24"/>
          <w:lang w:val="en-CA"/>
        </w:rPr>
        <w:t xml:space="preserve"> </w:t>
      </w:r>
      <w:r>
        <w:rPr>
          <w:rFonts w:ascii="Times New Roman" w:hAnsi="Times New Roman"/>
          <w:sz w:val="24"/>
          <w:szCs w:val="24"/>
          <w:lang w:val="en-CA"/>
        </w:rPr>
        <w:t xml:space="preserve">PA: Pennsylvania State University, </w:t>
      </w:r>
    </w:p>
    <w:p w:rsidR="00C63D33" w:rsidRPr="002C6277" w:rsidRDefault="00C63D33" w:rsidP="00A467CB">
      <w:pPr>
        <w:pStyle w:val="FootnoteText"/>
        <w:ind w:left="450" w:hanging="432"/>
        <w:rPr>
          <w:rFonts w:ascii="Times New Roman" w:hAnsi="Times New Roman"/>
          <w:sz w:val="24"/>
          <w:szCs w:val="24"/>
          <w:lang w:val="en-CA"/>
        </w:rPr>
      </w:pPr>
    </w:p>
    <w:p w:rsidR="00C63D33" w:rsidRPr="002C6277" w:rsidRDefault="00C63D33" w:rsidP="00A467CB">
      <w:pPr>
        <w:pStyle w:val="FootnoteText"/>
        <w:ind w:left="450" w:hanging="432"/>
        <w:rPr>
          <w:rFonts w:ascii="Times New Roman" w:hAnsi="Times New Roman"/>
          <w:sz w:val="24"/>
          <w:szCs w:val="24"/>
          <w:lang w:val="en-CA"/>
        </w:rPr>
      </w:pPr>
      <w:r w:rsidRPr="002C6277">
        <w:rPr>
          <w:rFonts w:ascii="Times New Roman" w:hAnsi="Times New Roman"/>
          <w:sz w:val="24"/>
          <w:szCs w:val="24"/>
          <w:lang w:val="en-CA"/>
        </w:rPr>
        <w:t>Ertman, Thomas</w:t>
      </w:r>
      <w:r>
        <w:rPr>
          <w:rFonts w:ascii="Times New Roman" w:hAnsi="Times New Roman"/>
          <w:sz w:val="24"/>
          <w:szCs w:val="24"/>
          <w:lang w:val="en-CA"/>
        </w:rPr>
        <w:t xml:space="preserve">. 1997. </w:t>
      </w:r>
      <w:r w:rsidRPr="002C6277">
        <w:rPr>
          <w:rFonts w:ascii="Times New Roman" w:hAnsi="Times New Roman"/>
          <w:i/>
          <w:iCs/>
          <w:sz w:val="24"/>
          <w:szCs w:val="24"/>
          <w:lang w:val="en-CA"/>
        </w:rPr>
        <w:t>Birth of the Leviathan</w:t>
      </w:r>
      <w:r>
        <w:rPr>
          <w:rFonts w:ascii="Times New Roman" w:hAnsi="Times New Roman"/>
          <w:i/>
          <w:iCs/>
          <w:sz w:val="24"/>
          <w:szCs w:val="24"/>
          <w:lang w:val="en-CA"/>
        </w:rPr>
        <w:t xml:space="preserve">. </w:t>
      </w:r>
      <w:r w:rsidRPr="002C6277">
        <w:rPr>
          <w:rFonts w:ascii="Times New Roman" w:hAnsi="Times New Roman"/>
          <w:sz w:val="24"/>
          <w:szCs w:val="24"/>
          <w:lang w:val="en-CA"/>
        </w:rPr>
        <w:t>Cambridge: C</w:t>
      </w:r>
      <w:r>
        <w:rPr>
          <w:rFonts w:ascii="Times New Roman" w:hAnsi="Times New Roman"/>
          <w:sz w:val="24"/>
          <w:szCs w:val="24"/>
          <w:lang w:val="en-CA"/>
        </w:rPr>
        <w:t>ambridge University Press.</w:t>
      </w:r>
    </w:p>
    <w:p w:rsidR="00C63D33" w:rsidRPr="002C6277" w:rsidRDefault="00C63D33" w:rsidP="00A467CB">
      <w:pPr>
        <w:pStyle w:val="FootnoteText"/>
        <w:ind w:left="450" w:hanging="432"/>
        <w:rPr>
          <w:rFonts w:ascii="Times New Roman" w:hAnsi="Times New Roman"/>
          <w:sz w:val="24"/>
          <w:szCs w:val="24"/>
          <w:lang w:val="en-CA"/>
        </w:rPr>
      </w:pPr>
    </w:p>
    <w:p w:rsidR="00C63D33" w:rsidRDefault="00C63D33" w:rsidP="00A467CB">
      <w:pPr>
        <w:pStyle w:val="FootnoteText"/>
        <w:ind w:left="450" w:hanging="432"/>
        <w:rPr>
          <w:rFonts w:ascii="Times New Roman" w:hAnsi="Times New Roman"/>
          <w:sz w:val="24"/>
          <w:szCs w:val="24"/>
          <w:lang w:val="en-CA"/>
        </w:rPr>
      </w:pPr>
      <w:r>
        <w:rPr>
          <w:rFonts w:ascii="Times New Roman" w:hAnsi="Times New Roman"/>
          <w:sz w:val="24"/>
          <w:szCs w:val="24"/>
          <w:lang w:val="en-CA"/>
        </w:rPr>
        <w:t xml:space="preserve">Fitzsimmons, Scott. 2005. “Toward a Comprehensive Theory of War-Making in the Developing </w:t>
      </w:r>
    </w:p>
    <w:p w:rsidR="00C63D33" w:rsidRDefault="00C63D33" w:rsidP="00A467CB">
      <w:pPr>
        <w:pStyle w:val="FootnoteText"/>
        <w:ind w:left="450" w:hanging="432"/>
        <w:rPr>
          <w:rFonts w:ascii="Times New Roman" w:hAnsi="Times New Roman"/>
          <w:sz w:val="24"/>
          <w:szCs w:val="24"/>
          <w:lang w:val="en-CA"/>
        </w:rPr>
      </w:pPr>
      <w:r>
        <w:rPr>
          <w:rFonts w:ascii="Times New Roman" w:hAnsi="Times New Roman"/>
          <w:sz w:val="24"/>
          <w:szCs w:val="24"/>
          <w:lang w:val="en-CA"/>
        </w:rPr>
        <w:t xml:space="preserve">World.” Journal of Military and Strategic Studies 7(4): 1-28. </w:t>
      </w:r>
    </w:p>
    <w:p w:rsidR="00C63D33" w:rsidRDefault="00C63D33" w:rsidP="00A467CB">
      <w:pPr>
        <w:pStyle w:val="FootnoteText"/>
        <w:ind w:left="450" w:hanging="432"/>
        <w:rPr>
          <w:rFonts w:ascii="Times New Roman" w:hAnsi="Times New Roman"/>
          <w:sz w:val="24"/>
          <w:szCs w:val="24"/>
          <w:lang w:val="en-CA"/>
        </w:rPr>
      </w:pPr>
    </w:p>
    <w:p w:rsidR="00C63D33" w:rsidRPr="002C6277" w:rsidRDefault="00C63D33" w:rsidP="00A467CB">
      <w:pPr>
        <w:pStyle w:val="FootnoteText"/>
        <w:ind w:left="450" w:hanging="432"/>
        <w:rPr>
          <w:rFonts w:ascii="Times New Roman" w:hAnsi="Times New Roman"/>
          <w:sz w:val="24"/>
          <w:szCs w:val="24"/>
          <w:lang w:val="en-CA"/>
        </w:rPr>
      </w:pPr>
      <w:r w:rsidRPr="002C6277">
        <w:rPr>
          <w:rFonts w:ascii="Times New Roman" w:hAnsi="Times New Roman"/>
          <w:sz w:val="24"/>
          <w:szCs w:val="24"/>
          <w:lang w:val="en-CA"/>
        </w:rPr>
        <w:t>Herbst, Jeffrey</w:t>
      </w:r>
      <w:r>
        <w:rPr>
          <w:rFonts w:ascii="Times New Roman" w:hAnsi="Times New Roman"/>
          <w:sz w:val="24"/>
          <w:szCs w:val="24"/>
          <w:lang w:val="en-CA"/>
        </w:rPr>
        <w:t>. 1990. “War and the State in Africa.</w:t>
      </w:r>
      <w:r w:rsidRPr="002C6277">
        <w:rPr>
          <w:rFonts w:ascii="Times New Roman" w:hAnsi="Times New Roman"/>
          <w:sz w:val="24"/>
          <w:szCs w:val="24"/>
          <w:lang w:val="en-CA"/>
        </w:rPr>
        <w:t xml:space="preserve">” </w:t>
      </w:r>
      <w:r w:rsidRPr="002C6277">
        <w:rPr>
          <w:rFonts w:ascii="Times New Roman" w:hAnsi="Times New Roman"/>
          <w:i/>
          <w:iCs/>
          <w:sz w:val="24"/>
          <w:szCs w:val="24"/>
          <w:lang w:val="en-CA"/>
        </w:rPr>
        <w:t xml:space="preserve">International Security </w:t>
      </w:r>
      <w:r w:rsidRPr="002C6277">
        <w:rPr>
          <w:rFonts w:ascii="Times New Roman" w:hAnsi="Times New Roman"/>
          <w:sz w:val="24"/>
          <w:szCs w:val="24"/>
          <w:lang w:val="en-CA"/>
        </w:rPr>
        <w:t>14</w:t>
      </w:r>
      <w:r>
        <w:rPr>
          <w:rFonts w:ascii="Times New Roman" w:hAnsi="Times New Roman"/>
          <w:sz w:val="24"/>
          <w:szCs w:val="24"/>
          <w:lang w:val="en-CA"/>
        </w:rPr>
        <w:t>(4):</w:t>
      </w:r>
      <w:r w:rsidRPr="002C6277">
        <w:rPr>
          <w:rFonts w:ascii="Times New Roman" w:hAnsi="Times New Roman"/>
          <w:sz w:val="24"/>
          <w:szCs w:val="24"/>
          <w:lang w:val="en-CA"/>
        </w:rPr>
        <w:t>117-139.</w:t>
      </w:r>
    </w:p>
    <w:p w:rsidR="00C63D33" w:rsidRPr="002C6277" w:rsidRDefault="00C63D33" w:rsidP="00A467CB">
      <w:pPr>
        <w:pStyle w:val="FootnoteText"/>
        <w:ind w:left="450" w:hanging="432"/>
        <w:rPr>
          <w:rFonts w:ascii="Times New Roman" w:hAnsi="Times New Roman"/>
          <w:sz w:val="24"/>
          <w:szCs w:val="24"/>
          <w:lang w:val="en-CA"/>
        </w:rPr>
      </w:pPr>
    </w:p>
    <w:p w:rsidR="00C63D33" w:rsidRPr="002C6277" w:rsidRDefault="00C63D33" w:rsidP="00A467CB">
      <w:pPr>
        <w:pStyle w:val="FootnoteText"/>
        <w:ind w:left="450" w:hanging="432"/>
        <w:rPr>
          <w:rFonts w:ascii="Times New Roman" w:hAnsi="Times New Roman"/>
          <w:sz w:val="24"/>
          <w:szCs w:val="24"/>
          <w:lang w:val="en-CA"/>
        </w:rPr>
      </w:pPr>
      <w:r w:rsidRPr="002C6277">
        <w:rPr>
          <w:rFonts w:ascii="Times New Roman" w:hAnsi="Times New Roman"/>
          <w:sz w:val="24"/>
          <w:szCs w:val="24"/>
          <w:lang w:val="en-CA"/>
        </w:rPr>
        <w:t>------</w:t>
      </w:r>
      <w:r>
        <w:rPr>
          <w:rFonts w:ascii="Times New Roman" w:hAnsi="Times New Roman"/>
          <w:sz w:val="24"/>
          <w:szCs w:val="24"/>
          <w:lang w:val="en-CA"/>
        </w:rPr>
        <w:t xml:space="preserve">. 2001. </w:t>
      </w:r>
      <w:r w:rsidRPr="002C6277">
        <w:rPr>
          <w:rFonts w:ascii="Times New Roman" w:hAnsi="Times New Roman"/>
          <w:i/>
          <w:sz w:val="24"/>
          <w:szCs w:val="24"/>
          <w:lang w:val="en-CA"/>
        </w:rPr>
        <w:t>States and Power in Africa: Lessons in Authority and Control</w:t>
      </w:r>
      <w:r>
        <w:rPr>
          <w:rFonts w:ascii="Times New Roman" w:hAnsi="Times New Roman"/>
          <w:sz w:val="24"/>
          <w:szCs w:val="24"/>
          <w:lang w:val="en-CA"/>
        </w:rPr>
        <w:t xml:space="preserve">. </w:t>
      </w:r>
      <w:r w:rsidRPr="002C6277">
        <w:rPr>
          <w:rFonts w:ascii="Times New Roman" w:hAnsi="Times New Roman"/>
          <w:sz w:val="24"/>
          <w:szCs w:val="24"/>
          <w:lang w:val="en-CA"/>
        </w:rPr>
        <w:t xml:space="preserve">Princeton: Princeton </w:t>
      </w:r>
    </w:p>
    <w:p w:rsidR="00C63D33" w:rsidRPr="002C6277" w:rsidRDefault="00C63D33" w:rsidP="00A467CB">
      <w:pPr>
        <w:pStyle w:val="FootnoteText"/>
        <w:ind w:left="450" w:hanging="432"/>
        <w:rPr>
          <w:rFonts w:ascii="Times New Roman" w:hAnsi="Times New Roman"/>
          <w:sz w:val="24"/>
          <w:szCs w:val="24"/>
          <w:lang w:val="en-CA"/>
        </w:rPr>
      </w:pPr>
      <w:r>
        <w:rPr>
          <w:rFonts w:ascii="Times New Roman" w:hAnsi="Times New Roman"/>
          <w:sz w:val="24"/>
          <w:szCs w:val="24"/>
          <w:lang w:val="en-CA"/>
        </w:rPr>
        <w:t>University Press</w:t>
      </w:r>
      <w:r w:rsidRPr="002C6277">
        <w:rPr>
          <w:rFonts w:ascii="Times New Roman" w:hAnsi="Times New Roman"/>
          <w:sz w:val="24"/>
          <w:szCs w:val="24"/>
          <w:lang w:val="en-CA"/>
        </w:rPr>
        <w:t>.</w:t>
      </w:r>
    </w:p>
    <w:p w:rsidR="00C63D33" w:rsidRPr="002C6277" w:rsidRDefault="00C63D33" w:rsidP="00A467CB">
      <w:pPr>
        <w:pStyle w:val="FootnoteText"/>
        <w:ind w:left="450" w:hanging="432"/>
        <w:rPr>
          <w:rFonts w:ascii="Times New Roman" w:hAnsi="Times New Roman"/>
          <w:sz w:val="24"/>
          <w:szCs w:val="24"/>
          <w:lang w:val="en-CA"/>
        </w:rPr>
      </w:pPr>
    </w:p>
    <w:p w:rsidR="00C63D33" w:rsidRPr="002C6277" w:rsidRDefault="00C63D33" w:rsidP="00A467CB">
      <w:pPr>
        <w:pStyle w:val="FootnoteText"/>
        <w:ind w:left="450" w:hanging="432"/>
        <w:rPr>
          <w:rFonts w:ascii="Times New Roman" w:hAnsi="Times New Roman"/>
          <w:sz w:val="24"/>
          <w:szCs w:val="24"/>
          <w:lang w:val="en-CA"/>
        </w:rPr>
      </w:pPr>
      <w:r w:rsidRPr="002C6277">
        <w:rPr>
          <w:rFonts w:ascii="Times New Roman" w:hAnsi="Times New Roman"/>
          <w:sz w:val="24"/>
          <w:szCs w:val="24"/>
          <w:lang w:val="en-CA"/>
        </w:rPr>
        <w:t>King, Gary</w:t>
      </w:r>
      <w:r>
        <w:rPr>
          <w:rFonts w:ascii="Times New Roman" w:hAnsi="Times New Roman"/>
          <w:sz w:val="24"/>
          <w:szCs w:val="24"/>
          <w:lang w:val="en-CA"/>
        </w:rPr>
        <w:t>,</w:t>
      </w:r>
      <w:r w:rsidRPr="002C6277">
        <w:rPr>
          <w:rFonts w:ascii="Times New Roman" w:hAnsi="Times New Roman"/>
          <w:sz w:val="24"/>
          <w:szCs w:val="24"/>
          <w:lang w:val="en-CA"/>
        </w:rPr>
        <w:t xml:space="preserve"> et al</w:t>
      </w:r>
      <w:r>
        <w:rPr>
          <w:rFonts w:ascii="Times New Roman" w:hAnsi="Times New Roman"/>
          <w:sz w:val="24"/>
          <w:szCs w:val="24"/>
          <w:lang w:val="en-CA"/>
        </w:rPr>
        <w:t xml:space="preserve">. 1993. </w:t>
      </w:r>
      <w:r w:rsidRPr="002C6277">
        <w:rPr>
          <w:rFonts w:ascii="Times New Roman" w:hAnsi="Times New Roman"/>
          <w:i/>
          <w:iCs/>
          <w:sz w:val="24"/>
          <w:szCs w:val="24"/>
          <w:lang w:val="en-CA"/>
        </w:rPr>
        <w:t>Designing Social Inquiry</w:t>
      </w:r>
      <w:r>
        <w:rPr>
          <w:rFonts w:ascii="Times New Roman" w:hAnsi="Times New Roman"/>
          <w:i/>
          <w:iCs/>
          <w:sz w:val="24"/>
          <w:szCs w:val="24"/>
          <w:lang w:val="en-CA"/>
        </w:rPr>
        <w:t xml:space="preserve">. </w:t>
      </w:r>
      <w:r w:rsidRPr="002C6277">
        <w:rPr>
          <w:rFonts w:ascii="Times New Roman" w:hAnsi="Times New Roman"/>
          <w:sz w:val="24"/>
          <w:szCs w:val="24"/>
          <w:lang w:val="en-CA"/>
        </w:rPr>
        <w:t>Princeton: P</w:t>
      </w:r>
      <w:r>
        <w:rPr>
          <w:rFonts w:ascii="Times New Roman" w:hAnsi="Times New Roman"/>
          <w:sz w:val="24"/>
          <w:szCs w:val="24"/>
          <w:lang w:val="en-CA"/>
        </w:rPr>
        <w:t xml:space="preserve">rinceton University Press. </w:t>
      </w:r>
    </w:p>
    <w:p w:rsidR="00C63D33" w:rsidRPr="002C6277" w:rsidRDefault="00C63D33" w:rsidP="00A467CB">
      <w:pPr>
        <w:pStyle w:val="FootnoteText"/>
        <w:ind w:left="450" w:hanging="432"/>
        <w:rPr>
          <w:rFonts w:ascii="Times New Roman" w:hAnsi="Times New Roman"/>
          <w:sz w:val="24"/>
          <w:szCs w:val="24"/>
          <w:lang w:val="en-CA"/>
        </w:rPr>
      </w:pPr>
    </w:p>
    <w:p w:rsidR="00C63D33" w:rsidRPr="00EB59F2" w:rsidRDefault="00C63D33" w:rsidP="00A467CB">
      <w:pPr>
        <w:pStyle w:val="FootnoteText"/>
        <w:ind w:left="450" w:hanging="432"/>
        <w:rPr>
          <w:rFonts w:ascii="Times New Roman" w:hAnsi="Times New Roman"/>
          <w:sz w:val="24"/>
          <w:szCs w:val="24"/>
          <w:lang w:val="en-CA"/>
        </w:rPr>
      </w:pPr>
      <w:r w:rsidRPr="002C6277">
        <w:rPr>
          <w:rFonts w:ascii="Times New Roman" w:hAnsi="Times New Roman"/>
          <w:sz w:val="24"/>
          <w:szCs w:val="24"/>
          <w:lang w:val="en-CA"/>
        </w:rPr>
        <w:t>López Alves, Fernando</w:t>
      </w:r>
      <w:r>
        <w:rPr>
          <w:rFonts w:ascii="Times New Roman" w:hAnsi="Times New Roman"/>
          <w:sz w:val="24"/>
          <w:szCs w:val="24"/>
          <w:lang w:val="en-CA"/>
        </w:rPr>
        <w:t xml:space="preserve">. 2000. </w:t>
      </w:r>
      <w:r w:rsidRPr="002C6277">
        <w:rPr>
          <w:rFonts w:ascii="Times New Roman" w:hAnsi="Times New Roman"/>
          <w:i/>
          <w:iCs/>
          <w:sz w:val="24"/>
          <w:szCs w:val="24"/>
          <w:lang w:val="en-CA"/>
        </w:rPr>
        <w:t>State Formation and Democracy in Latin America, 1810-1900</w:t>
      </w:r>
      <w:r>
        <w:rPr>
          <w:rFonts w:ascii="Times New Roman" w:hAnsi="Times New Roman"/>
          <w:i/>
          <w:iCs/>
          <w:sz w:val="24"/>
          <w:szCs w:val="24"/>
          <w:lang w:val="en-CA"/>
        </w:rPr>
        <w:t xml:space="preserve">. </w:t>
      </w:r>
      <w:r>
        <w:rPr>
          <w:rFonts w:ascii="Times New Roman" w:hAnsi="Times New Roman"/>
          <w:iCs/>
          <w:sz w:val="24"/>
          <w:szCs w:val="24"/>
          <w:lang w:val="en-CA"/>
        </w:rPr>
        <w:t xml:space="preserve">Durham: </w:t>
      </w:r>
      <w:r>
        <w:rPr>
          <w:rFonts w:ascii="Times New Roman" w:hAnsi="Times New Roman"/>
          <w:sz w:val="24"/>
          <w:szCs w:val="24"/>
          <w:lang w:val="en-CA"/>
        </w:rPr>
        <w:t>Duke University Press.</w:t>
      </w:r>
    </w:p>
    <w:p w:rsidR="00C63D33" w:rsidRPr="002C6277" w:rsidRDefault="00C63D33" w:rsidP="00A467CB">
      <w:pPr>
        <w:pStyle w:val="FootnoteText"/>
        <w:ind w:left="450" w:hanging="432"/>
        <w:rPr>
          <w:rFonts w:ascii="Times New Roman" w:hAnsi="Times New Roman"/>
          <w:sz w:val="24"/>
          <w:szCs w:val="24"/>
          <w:lang w:val="en-CA"/>
        </w:rPr>
      </w:pPr>
    </w:p>
    <w:p w:rsidR="00C63D33" w:rsidRPr="002C6277" w:rsidRDefault="00C63D33" w:rsidP="00A467CB">
      <w:pPr>
        <w:pStyle w:val="FootnoteText"/>
        <w:ind w:left="450" w:hanging="432"/>
        <w:rPr>
          <w:rFonts w:ascii="Times New Roman" w:hAnsi="Times New Roman"/>
          <w:sz w:val="24"/>
          <w:szCs w:val="24"/>
          <w:lang w:val="en-CA"/>
        </w:rPr>
      </w:pPr>
      <w:r w:rsidRPr="002C6277">
        <w:rPr>
          <w:rFonts w:ascii="Times New Roman" w:hAnsi="Times New Roman"/>
          <w:sz w:val="24"/>
          <w:szCs w:val="24"/>
          <w:lang w:val="en-CA"/>
        </w:rPr>
        <w:t>Mann, Michael</w:t>
      </w:r>
      <w:r>
        <w:rPr>
          <w:rFonts w:ascii="Times New Roman" w:hAnsi="Times New Roman"/>
          <w:sz w:val="24"/>
          <w:szCs w:val="24"/>
          <w:lang w:val="en-CA"/>
        </w:rPr>
        <w:t xml:space="preserve">. 1984. </w:t>
      </w:r>
      <w:r w:rsidRPr="002C6277">
        <w:rPr>
          <w:rFonts w:ascii="Times New Roman" w:hAnsi="Times New Roman"/>
          <w:sz w:val="24"/>
          <w:szCs w:val="24"/>
          <w:lang w:val="en-CA"/>
        </w:rPr>
        <w:t>“The Autonomous Power of the Stat</w:t>
      </w:r>
      <w:r>
        <w:rPr>
          <w:rFonts w:ascii="Times New Roman" w:hAnsi="Times New Roman"/>
          <w:sz w:val="24"/>
          <w:szCs w:val="24"/>
          <w:lang w:val="en-CA"/>
        </w:rPr>
        <w:t>e: Its Origins, Mechanisms and Results.</w:t>
      </w:r>
      <w:r w:rsidRPr="002C6277">
        <w:rPr>
          <w:rFonts w:ascii="Times New Roman" w:hAnsi="Times New Roman"/>
          <w:sz w:val="24"/>
          <w:szCs w:val="24"/>
          <w:lang w:val="en-CA"/>
        </w:rPr>
        <w:t>”</w:t>
      </w:r>
      <w:r>
        <w:rPr>
          <w:rFonts w:ascii="Times New Roman" w:hAnsi="Times New Roman"/>
          <w:sz w:val="24"/>
          <w:szCs w:val="24"/>
          <w:lang w:val="en-CA"/>
        </w:rPr>
        <w:t xml:space="preserve"> </w:t>
      </w:r>
      <w:r w:rsidRPr="002C6277">
        <w:rPr>
          <w:rFonts w:ascii="Times New Roman" w:hAnsi="Times New Roman"/>
          <w:i/>
          <w:sz w:val="24"/>
          <w:szCs w:val="24"/>
          <w:lang w:val="en-CA"/>
        </w:rPr>
        <w:t xml:space="preserve">Archives Européenes de Sociologie </w:t>
      </w:r>
      <w:r w:rsidRPr="00EB59F2">
        <w:rPr>
          <w:rFonts w:ascii="Times New Roman" w:hAnsi="Times New Roman"/>
          <w:sz w:val="24"/>
          <w:szCs w:val="24"/>
          <w:lang w:val="en-CA"/>
        </w:rPr>
        <w:t>25</w:t>
      </w:r>
      <w:r>
        <w:rPr>
          <w:rFonts w:ascii="Times New Roman" w:hAnsi="Times New Roman"/>
          <w:sz w:val="24"/>
          <w:szCs w:val="24"/>
          <w:lang w:val="en-CA"/>
        </w:rPr>
        <w:t>:</w:t>
      </w:r>
      <w:r w:rsidRPr="002C6277">
        <w:rPr>
          <w:rFonts w:ascii="Times New Roman" w:hAnsi="Times New Roman"/>
          <w:sz w:val="24"/>
          <w:szCs w:val="24"/>
          <w:lang w:val="en-CA"/>
        </w:rPr>
        <w:t>185-213</w:t>
      </w:r>
      <w:r>
        <w:rPr>
          <w:rFonts w:ascii="Times New Roman" w:hAnsi="Times New Roman"/>
          <w:sz w:val="24"/>
          <w:szCs w:val="24"/>
          <w:lang w:val="en-CA"/>
        </w:rPr>
        <w:t xml:space="preserve">. </w:t>
      </w:r>
    </w:p>
    <w:p w:rsidR="00C63D33" w:rsidRPr="002C6277" w:rsidRDefault="00C63D33" w:rsidP="00A467CB">
      <w:pPr>
        <w:pStyle w:val="FootnoteText"/>
        <w:ind w:left="450" w:hanging="432"/>
        <w:rPr>
          <w:rFonts w:ascii="Times New Roman" w:hAnsi="Times New Roman"/>
          <w:sz w:val="24"/>
          <w:szCs w:val="24"/>
          <w:lang w:val="en-CA"/>
        </w:rPr>
      </w:pPr>
    </w:p>
    <w:p w:rsidR="00C63D33" w:rsidRPr="002C6277" w:rsidRDefault="00C63D33" w:rsidP="00A467CB">
      <w:pPr>
        <w:pStyle w:val="FootnoteText"/>
        <w:ind w:left="450" w:hanging="432"/>
        <w:rPr>
          <w:rFonts w:ascii="Times New Roman" w:hAnsi="Times New Roman"/>
          <w:sz w:val="24"/>
          <w:szCs w:val="24"/>
          <w:lang w:val="en-CA"/>
        </w:rPr>
      </w:pPr>
      <w:r w:rsidRPr="002C6277">
        <w:rPr>
          <w:rFonts w:ascii="Times New Roman" w:hAnsi="Times New Roman"/>
          <w:sz w:val="24"/>
          <w:szCs w:val="24"/>
          <w:lang w:val="en-CA"/>
        </w:rPr>
        <w:t>North, Douglass</w:t>
      </w:r>
      <w:r>
        <w:rPr>
          <w:rFonts w:ascii="Times New Roman" w:hAnsi="Times New Roman"/>
          <w:sz w:val="24"/>
          <w:szCs w:val="24"/>
          <w:lang w:val="en-CA"/>
        </w:rPr>
        <w:t xml:space="preserve">. 1990. </w:t>
      </w:r>
      <w:r w:rsidRPr="002C6277">
        <w:rPr>
          <w:rFonts w:ascii="Times New Roman" w:hAnsi="Times New Roman"/>
          <w:i/>
          <w:sz w:val="24"/>
          <w:szCs w:val="24"/>
          <w:lang w:val="en-CA"/>
        </w:rPr>
        <w:t>Institutions, Institutional Change, and Economic Performance</w:t>
      </w:r>
      <w:r>
        <w:rPr>
          <w:rFonts w:ascii="Times New Roman" w:hAnsi="Times New Roman"/>
          <w:sz w:val="24"/>
          <w:szCs w:val="24"/>
          <w:lang w:val="en-CA"/>
        </w:rPr>
        <w:t xml:space="preserve">. </w:t>
      </w:r>
      <w:r w:rsidRPr="002C6277">
        <w:rPr>
          <w:rFonts w:ascii="Times New Roman" w:hAnsi="Times New Roman"/>
          <w:sz w:val="24"/>
          <w:szCs w:val="24"/>
          <w:lang w:val="en-CA"/>
        </w:rPr>
        <w:t>Cambridge: C</w:t>
      </w:r>
      <w:r>
        <w:rPr>
          <w:rFonts w:ascii="Times New Roman" w:hAnsi="Times New Roman"/>
          <w:sz w:val="24"/>
          <w:szCs w:val="24"/>
          <w:lang w:val="en-CA"/>
        </w:rPr>
        <w:t xml:space="preserve">ambridge University Press. </w:t>
      </w:r>
    </w:p>
    <w:p w:rsidR="00C63D33" w:rsidRPr="002C6277" w:rsidRDefault="00C63D33" w:rsidP="00A467CB">
      <w:pPr>
        <w:pStyle w:val="FootnoteText"/>
        <w:ind w:left="450" w:hanging="432"/>
        <w:rPr>
          <w:rFonts w:ascii="Times New Roman" w:hAnsi="Times New Roman"/>
          <w:sz w:val="24"/>
          <w:szCs w:val="24"/>
          <w:lang w:val="en-CA"/>
        </w:rPr>
      </w:pPr>
    </w:p>
    <w:p w:rsidR="00C63D33" w:rsidRDefault="00C63D33" w:rsidP="00A467CB">
      <w:pPr>
        <w:spacing w:after="0" w:line="240" w:lineRule="auto"/>
        <w:ind w:left="450" w:hanging="432"/>
        <w:rPr>
          <w:rFonts w:ascii="Times New Roman" w:hAnsi="Times New Roman"/>
          <w:sz w:val="24"/>
          <w:szCs w:val="24"/>
          <w:lang w:val="en-CA"/>
        </w:rPr>
      </w:pPr>
      <w:r w:rsidRPr="002C6277">
        <w:rPr>
          <w:rFonts w:ascii="Times New Roman" w:hAnsi="Times New Roman"/>
          <w:sz w:val="24"/>
          <w:szCs w:val="24"/>
          <w:lang w:val="en-CA"/>
        </w:rPr>
        <w:t>O’Donnell, Guillermo</w:t>
      </w:r>
      <w:r>
        <w:rPr>
          <w:rFonts w:ascii="Times New Roman" w:hAnsi="Times New Roman"/>
          <w:sz w:val="24"/>
          <w:szCs w:val="24"/>
          <w:lang w:val="en-CA"/>
        </w:rPr>
        <w:t xml:space="preserve">. 1999. </w:t>
      </w:r>
      <w:r w:rsidRPr="002C6277">
        <w:rPr>
          <w:rFonts w:ascii="Times New Roman" w:hAnsi="Times New Roman"/>
          <w:i/>
          <w:iCs/>
          <w:sz w:val="24"/>
          <w:szCs w:val="24"/>
          <w:lang w:val="en-CA"/>
        </w:rPr>
        <w:t>(Un) Rule of Law and New Democracies in Latin America</w:t>
      </w:r>
      <w:r>
        <w:rPr>
          <w:rFonts w:ascii="Times New Roman" w:hAnsi="Times New Roman"/>
          <w:sz w:val="24"/>
          <w:szCs w:val="24"/>
          <w:lang w:val="en-CA"/>
        </w:rPr>
        <w:t xml:space="preserve">. Notre Dame, University of </w:t>
      </w:r>
      <w:r w:rsidRPr="002C6277">
        <w:rPr>
          <w:rFonts w:ascii="Times New Roman" w:hAnsi="Times New Roman"/>
          <w:sz w:val="24"/>
          <w:szCs w:val="24"/>
          <w:lang w:val="en-CA"/>
        </w:rPr>
        <w:t>Notre Dame</w:t>
      </w:r>
      <w:r>
        <w:rPr>
          <w:rFonts w:ascii="Times New Roman" w:hAnsi="Times New Roman"/>
          <w:sz w:val="24"/>
          <w:szCs w:val="24"/>
          <w:lang w:val="en-CA"/>
        </w:rPr>
        <w:t xml:space="preserve"> Press</w:t>
      </w:r>
      <w:r w:rsidRPr="002C6277">
        <w:rPr>
          <w:rFonts w:ascii="Times New Roman" w:hAnsi="Times New Roman"/>
          <w:sz w:val="24"/>
          <w:szCs w:val="24"/>
          <w:lang w:val="en-CA"/>
        </w:rPr>
        <w:t>.</w:t>
      </w:r>
    </w:p>
    <w:p w:rsidR="00C63D33" w:rsidRPr="002C6277" w:rsidRDefault="00C63D33" w:rsidP="00A467CB">
      <w:pPr>
        <w:spacing w:after="0" w:line="240" w:lineRule="auto"/>
        <w:ind w:left="450" w:hanging="432"/>
        <w:rPr>
          <w:rFonts w:ascii="Times New Roman" w:hAnsi="Times New Roman"/>
          <w:sz w:val="24"/>
          <w:szCs w:val="24"/>
          <w:lang w:val="en-CA"/>
        </w:rPr>
      </w:pPr>
    </w:p>
    <w:p w:rsidR="00C63D33" w:rsidRPr="00A467CB" w:rsidRDefault="00C63D33" w:rsidP="00A467CB">
      <w:pPr>
        <w:pStyle w:val="FootnoteText"/>
        <w:ind w:left="450" w:hanging="432"/>
        <w:rPr>
          <w:rFonts w:ascii="Times New Roman" w:hAnsi="Times New Roman"/>
          <w:i/>
          <w:sz w:val="24"/>
          <w:szCs w:val="24"/>
          <w:lang w:val="en-CA"/>
        </w:rPr>
      </w:pPr>
      <w:r w:rsidRPr="002C6277">
        <w:rPr>
          <w:rFonts w:ascii="Times New Roman" w:hAnsi="Times New Roman"/>
          <w:sz w:val="24"/>
          <w:szCs w:val="24"/>
          <w:lang w:val="en-CA"/>
        </w:rPr>
        <w:t>------</w:t>
      </w:r>
      <w:r>
        <w:rPr>
          <w:rFonts w:ascii="Times New Roman" w:hAnsi="Times New Roman"/>
          <w:sz w:val="24"/>
          <w:szCs w:val="24"/>
          <w:lang w:val="en-CA"/>
        </w:rPr>
        <w:t xml:space="preserve">. 2001. </w:t>
      </w:r>
      <w:r w:rsidRPr="002C6277">
        <w:rPr>
          <w:rFonts w:ascii="Times New Roman" w:hAnsi="Times New Roman"/>
          <w:sz w:val="24"/>
          <w:szCs w:val="24"/>
          <w:lang w:val="en-CA"/>
        </w:rPr>
        <w:t>“Democracy, Law, and Comparative P</w:t>
      </w:r>
      <w:r>
        <w:rPr>
          <w:rFonts w:ascii="Times New Roman" w:hAnsi="Times New Roman"/>
          <w:sz w:val="24"/>
          <w:szCs w:val="24"/>
          <w:lang w:val="en-CA"/>
        </w:rPr>
        <w:t>olitics.</w:t>
      </w:r>
      <w:r w:rsidRPr="002C6277">
        <w:rPr>
          <w:rFonts w:ascii="Times New Roman" w:hAnsi="Times New Roman"/>
          <w:sz w:val="24"/>
          <w:szCs w:val="24"/>
          <w:lang w:val="en-CA"/>
        </w:rPr>
        <w:t xml:space="preserve">” </w:t>
      </w:r>
      <w:r w:rsidRPr="002C6277">
        <w:rPr>
          <w:rFonts w:ascii="Times New Roman" w:hAnsi="Times New Roman"/>
          <w:i/>
          <w:sz w:val="24"/>
          <w:szCs w:val="24"/>
          <w:lang w:val="en-CA"/>
        </w:rPr>
        <w:t>Studies in Comparative International Development</w:t>
      </w:r>
      <w:r>
        <w:rPr>
          <w:rFonts w:ascii="Times New Roman" w:hAnsi="Times New Roman"/>
          <w:sz w:val="24"/>
          <w:szCs w:val="24"/>
          <w:lang w:val="en-CA"/>
        </w:rPr>
        <w:t xml:space="preserve"> 36(1):</w:t>
      </w:r>
      <w:r w:rsidRPr="002C6277">
        <w:rPr>
          <w:rFonts w:ascii="Times New Roman" w:hAnsi="Times New Roman"/>
          <w:sz w:val="24"/>
          <w:szCs w:val="24"/>
          <w:lang w:val="en-CA"/>
        </w:rPr>
        <w:t>7-36.</w:t>
      </w:r>
    </w:p>
    <w:p w:rsidR="00C63D33" w:rsidRPr="002C6277" w:rsidRDefault="00C63D33" w:rsidP="00A467CB">
      <w:pPr>
        <w:pStyle w:val="FootnoteText"/>
        <w:ind w:left="450" w:hanging="432"/>
        <w:rPr>
          <w:rFonts w:ascii="Times New Roman" w:hAnsi="Times New Roman"/>
          <w:sz w:val="24"/>
          <w:szCs w:val="24"/>
          <w:lang w:val="en-CA"/>
        </w:rPr>
      </w:pPr>
    </w:p>
    <w:p w:rsidR="00C63D33" w:rsidRPr="002C6277" w:rsidRDefault="00C63D33" w:rsidP="00A467CB">
      <w:pPr>
        <w:pStyle w:val="FootnoteText"/>
        <w:tabs>
          <w:tab w:val="left" w:pos="-284"/>
        </w:tabs>
        <w:ind w:left="450" w:hanging="432"/>
        <w:rPr>
          <w:rFonts w:ascii="Times New Roman" w:hAnsi="Times New Roman"/>
          <w:sz w:val="24"/>
          <w:szCs w:val="24"/>
          <w:lang w:val="en-CA"/>
        </w:rPr>
      </w:pPr>
      <w:r w:rsidRPr="002C6277">
        <w:rPr>
          <w:rFonts w:ascii="Times New Roman" w:hAnsi="Times New Roman"/>
          <w:sz w:val="24"/>
          <w:szCs w:val="24"/>
          <w:lang w:val="en-CA"/>
        </w:rPr>
        <w:t>Reno, William</w:t>
      </w:r>
      <w:r>
        <w:rPr>
          <w:rFonts w:ascii="Times New Roman" w:hAnsi="Times New Roman"/>
          <w:sz w:val="24"/>
          <w:szCs w:val="24"/>
          <w:lang w:val="en-CA"/>
        </w:rPr>
        <w:t xml:space="preserve">. 1998. </w:t>
      </w:r>
      <w:r w:rsidRPr="002C6277">
        <w:rPr>
          <w:rFonts w:ascii="Times New Roman" w:hAnsi="Times New Roman"/>
          <w:i/>
          <w:sz w:val="24"/>
          <w:szCs w:val="24"/>
          <w:lang w:val="en-CA"/>
        </w:rPr>
        <w:t>Warlord Politics and African States</w:t>
      </w:r>
      <w:r>
        <w:rPr>
          <w:rFonts w:ascii="Times New Roman" w:hAnsi="Times New Roman"/>
          <w:sz w:val="24"/>
          <w:szCs w:val="24"/>
          <w:lang w:val="en-CA"/>
        </w:rPr>
        <w:t xml:space="preserve">. Boulder: Lynne Rienner.  </w:t>
      </w:r>
    </w:p>
    <w:p w:rsidR="00C63D33" w:rsidRPr="002C6277" w:rsidRDefault="00C63D33" w:rsidP="00A467CB">
      <w:pPr>
        <w:pStyle w:val="FootnoteText"/>
        <w:tabs>
          <w:tab w:val="left" w:pos="-284"/>
        </w:tabs>
        <w:ind w:left="450" w:hanging="432"/>
        <w:rPr>
          <w:rFonts w:ascii="Times New Roman" w:hAnsi="Times New Roman"/>
          <w:sz w:val="24"/>
          <w:szCs w:val="24"/>
          <w:lang w:val="en-CA"/>
        </w:rPr>
      </w:pPr>
    </w:p>
    <w:p w:rsidR="00C63D33" w:rsidRDefault="00C63D33" w:rsidP="00A467CB">
      <w:pPr>
        <w:pStyle w:val="FootnoteText"/>
        <w:tabs>
          <w:tab w:val="left" w:pos="720"/>
        </w:tabs>
        <w:ind w:left="450" w:hanging="432"/>
        <w:rPr>
          <w:rFonts w:ascii="Times New Roman" w:hAnsi="Times New Roman"/>
          <w:sz w:val="24"/>
          <w:szCs w:val="24"/>
          <w:lang w:val="en-CA"/>
        </w:rPr>
      </w:pPr>
      <w:r w:rsidRPr="002C6277">
        <w:rPr>
          <w:rFonts w:ascii="Times New Roman" w:hAnsi="Times New Roman"/>
          <w:sz w:val="24"/>
          <w:szCs w:val="24"/>
          <w:lang w:val="en-CA"/>
        </w:rPr>
        <w:t>Skocpol, Theda</w:t>
      </w:r>
      <w:r>
        <w:rPr>
          <w:rFonts w:ascii="Times New Roman" w:hAnsi="Times New Roman"/>
          <w:sz w:val="24"/>
          <w:szCs w:val="24"/>
          <w:lang w:val="en-CA"/>
        </w:rPr>
        <w:t xml:space="preserve">. 1979. </w:t>
      </w:r>
      <w:r w:rsidRPr="002C6277">
        <w:rPr>
          <w:rFonts w:ascii="Times New Roman" w:hAnsi="Times New Roman"/>
          <w:i/>
          <w:sz w:val="24"/>
          <w:szCs w:val="24"/>
          <w:lang w:val="en-CA"/>
        </w:rPr>
        <w:t>States and Social Revolutions: A Comparative Analysis of France, Russia, and China</w:t>
      </w:r>
      <w:r>
        <w:rPr>
          <w:rFonts w:ascii="Times New Roman" w:hAnsi="Times New Roman"/>
          <w:sz w:val="24"/>
          <w:szCs w:val="24"/>
          <w:lang w:val="en-CA"/>
        </w:rPr>
        <w:t xml:space="preserve">. </w:t>
      </w:r>
      <w:r w:rsidRPr="002C6277">
        <w:rPr>
          <w:rFonts w:ascii="Times New Roman" w:hAnsi="Times New Roman"/>
          <w:sz w:val="24"/>
          <w:szCs w:val="24"/>
          <w:lang w:val="en-CA"/>
        </w:rPr>
        <w:t>Cambridge: C</w:t>
      </w:r>
      <w:r>
        <w:rPr>
          <w:rFonts w:ascii="Times New Roman" w:hAnsi="Times New Roman"/>
          <w:sz w:val="24"/>
          <w:szCs w:val="24"/>
          <w:lang w:val="en-CA"/>
        </w:rPr>
        <w:t xml:space="preserve">ambridge University Press. </w:t>
      </w:r>
    </w:p>
    <w:p w:rsidR="00C63D33" w:rsidRPr="002C6277" w:rsidRDefault="00C63D33" w:rsidP="00A467CB">
      <w:pPr>
        <w:pStyle w:val="FootnoteText"/>
        <w:tabs>
          <w:tab w:val="left" w:pos="-284"/>
        </w:tabs>
        <w:ind w:left="450" w:hanging="432"/>
        <w:rPr>
          <w:rFonts w:ascii="Times New Roman" w:hAnsi="Times New Roman"/>
          <w:sz w:val="24"/>
          <w:szCs w:val="24"/>
          <w:lang w:val="en-CA"/>
        </w:rPr>
      </w:pPr>
    </w:p>
    <w:p w:rsidR="00C63D33" w:rsidRDefault="00C63D33" w:rsidP="00A467CB">
      <w:pPr>
        <w:tabs>
          <w:tab w:val="left" w:pos="720"/>
        </w:tabs>
        <w:spacing w:after="0" w:line="240" w:lineRule="auto"/>
        <w:ind w:left="450" w:hanging="432"/>
        <w:rPr>
          <w:rFonts w:ascii="Times New Roman" w:hAnsi="Times New Roman"/>
          <w:sz w:val="24"/>
          <w:szCs w:val="24"/>
          <w:lang w:val="en-CA"/>
        </w:rPr>
      </w:pPr>
      <w:r w:rsidRPr="002C6277">
        <w:rPr>
          <w:rFonts w:ascii="Times New Roman" w:hAnsi="Times New Roman"/>
          <w:sz w:val="24"/>
          <w:szCs w:val="24"/>
          <w:lang w:val="en-CA"/>
        </w:rPr>
        <w:t>Tilly, Charles</w:t>
      </w:r>
      <w:r>
        <w:rPr>
          <w:rFonts w:ascii="Times New Roman" w:hAnsi="Times New Roman"/>
          <w:sz w:val="24"/>
          <w:szCs w:val="24"/>
          <w:lang w:val="en-CA"/>
        </w:rPr>
        <w:t xml:space="preserve">. 1975. </w:t>
      </w:r>
      <w:r w:rsidRPr="002C6277">
        <w:rPr>
          <w:rFonts w:ascii="Times New Roman" w:hAnsi="Times New Roman"/>
          <w:i/>
          <w:sz w:val="24"/>
          <w:szCs w:val="24"/>
          <w:lang w:val="en-CA"/>
        </w:rPr>
        <w:t>The Formation of National States in Western Europe</w:t>
      </w:r>
      <w:r>
        <w:rPr>
          <w:rFonts w:ascii="Times New Roman" w:hAnsi="Times New Roman"/>
          <w:sz w:val="24"/>
          <w:szCs w:val="24"/>
          <w:lang w:val="en-CA"/>
        </w:rPr>
        <w:t xml:space="preserve">. </w:t>
      </w:r>
      <w:r w:rsidRPr="002C6277">
        <w:rPr>
          <w:rFonts w:ascii="Times New Roman" w:hAnsi="Times New Roman"/>
          <w:sz w:val="24"/>
          <w:szCs w:val="24"/>
          <w:lang w:val="en-CA"/>
        </w:rPr>
        <w:t>Princeton: P</w:t>
      </w:r>
      <w:r>
        <w:rPr>
          <w:rFonts w:ascii="Times New Roman" w:hAnsi="Times New Roman"/>
          <w:sz w:val="24"/>
          <w:szCs w:val="24"/>
          <w:lang w:val="en-CA"/>
        </w:rPr>
        <w:t>rinceton University Press.</w:t>
      </w:r>
    </w:p>
    <w:p w:rsidR="00C63D33" w:rsidRPr="002C6277" w:rsidRDefault="00C63D33" w:rsidP="00A467CB">
      <w:pPr>
        <w:tabs>
          <w:tab w:val="left" w:pos="720"/>
        </w:tabs>
        <w:spacing w:after="0" w:line="240" w:lineRule="auto"/>
        <w:ind w:left="450" w:hanging="432"/>
        <w:rPr>
          <w:rFonts w:ascii="Times New Roman" w:hAnsi="Times New Roman"/>
          <w:sz w:val="24"/>
          <w:szCs w:val="24"/>
          <w:lang w:val="en-CA"/>
        </w:rPr>
      </w:pPr>
    </w:p>
    <w:p w:rsidR="00C63D33" w:rsidRDefault="00C63D33" w:rsidP="00A467CB">
      <w:pPr>
        <w:tabs>
          <w:tab w:val="left" w:pos="-284"/>
        </w:tabs>
        <w:spacing w:after="0" w:line="240" w:lineRule="auto"/>
        <w:ind w:left="450" w:hanging="432"/>
        <w:rPr>
          <w:rFonts w:ascii="Times New Roman" w:hAnsi="Times New Roman"/>
          <w:sz w:val="24"/>
          <w:szCs w:val="24"/>
          <w:lang w:val="en-CA"/>
        </w:rPr>
      </w:pPr>
      <w:r w:rsidRPr="002C6277">
        <w:rPr>
          <w:rFonts w:ascii="Times New Roman" w:hAnsi="Times New Roman"/>
          <w:sz w:val="24"/>
          <w:szCs w:val="24"/>
          <w:lang w:val="en-CA"/>
        </w:rPr>
        <w:t>------</w:t>
      </w:r>
      <w:r>
        <w:rPr>
          <w:rFonts w:ascii="Times New Roman" w:hAnsi="Times New Roman"/>
          <w:sz w:val="24"/>
          <w:szCs w:val="24"/>
          <w:lang w:val="en-CA"/>
        </w:rPr>
        <w:t xml:space="preserve">. 1992. </w:t>
      </w:r>
      <w:r w:rsidRPr="002C6277">
        <w:rPr>
          <w:rFonts w:ascii="Times New Roman" w:hAnsi="Times New Roman"/>
          <w:i/>
          <w:sz w:val="24"/>
          <w:szCs w:val="24"/>
          <w:lang w:val="en-CA"/>
        </w:rPr>
        <w:t>Coercion, Capital, and European States: AD 990-1992</w:t>
      </w:r>
      <w:r>
        <w:rPr>
          <w:rFonts w:ascii="Times New Roman" w:hAnsi="Times New Roman"/>
          <w:sz w:val="24"/>
          <w:szCs w:val="24"/>
          <w:lang w:val="en-CA"/>
        </w:rPr>
        <w:t xml:space="preserve">. Cambridge: Blackwell. </w:t>
      </w:r>
    </w:p>
    <w:p w:rsidR="00C63D33" w:rsidRPr="002C6277" w:rsidRDefault="00C63D33" w:rsidP="00A467CB">
      <w:pPr>
        <w:tabs>
          <w:tab w:val="left" w:pos="-284"/>
        </w:tabs>
        <w:spacing w:after="0" w:line="240" w:lineRule="auto"/>
        <w:ind w:left="450" w:hanging="432"/>
        <w:rPr>
          <w:rFonts w:ascii="Times New Roman" w:hAnsi="Times New Roman"/>
          <w:sz w:val="24"/>
          <w:szCs w:val="24"/>
          <w:lang w:val="en-CA"/>
        </w:rPr>
      </w:pPr>
    </w:p>
    <w:p w:rsidR="00C63D33" w:rsidRDefault="00C63D33" w:rsidP="00A467CB">
      <w:pPr>
        <w:tabs>
          <w:tab w:val="left" w:pos="90"/>
        </w:tabs>
        <w:spacing w:after="0" w:line="240" w:lineRule="auto"/>
        <w:ind w:left="450" w:hanging="432"/>
        <w:rPr>
          <w:rFonts w:ascii="Times New Roman" w:hAnsi="Times New Roman"/>
          <w:i/>
          <w:sz w:val="24"/>
          <w:szCs w:val="24"/>
          <w:lang w:val="en-CA"/>
        </w:rPr>
      </w:pPr>
      <w:r w:rsidRPr="002C6277">
        <w:rPr>
          <w:rFonts w:ascii="Times New Roman" w:hAnsi="Times New Roman"/>
          <w:sz w:val="24"/>
          <w:szCs w:val="24"/>
          <w:lang w:val="en-CA"/>
        </w:rPr>
        <w:t>------</w:t>
      </w:r>
      <w:r>
        <w:rPr>
          <w:rFonts w:ascii="Times New Roman" w:hAnsi="Times New Roman"/>
          <w:sz w:val="24"/>
          <w:szCs w:val="24"/>
          <w:lang w:val="en-CA"/>
        </w:rPr>
        <w:t xml:space="preserve">. 1985. </w:t>
      </w:r>
      <w:r w:rsidRPr="002C6277">
        <w:rPr>
          <w:rFonts w:ascii="Times New Roman" w:hAnsi="Times New Roman"/>
          <w:sz w:val="24"/>
          <w:szCs w:val="24"/>
          <w:lang w:val="en-CA"/>
        </w:rPr>
        <w:t xml:space="preserve">“War-making and </w:t>
      </w:r>
      <w:r>
        <w:rPr>
          <w:rFonts w:ascii="Times New Roman" w:hAnsi="Times New Roman"/>
          <w:sz w:val="24"/>
          <w:szCs w:val="24"/>
          <w:lang w:val="en-CA"/>
        </w:rPr>
        <w:t xml:space="preserve">State-making as Organized Crime.” In </w:t>
      </w:r>
      <w:r w:rsidRPr="002C6277">
        <w:rPr>
          <w:rFonts w:ascii="Times New Roman" w:hAnsi="Times New Roman"/>
          <w:i/>
          <w:sz w:val="24"/>
          <w:szCs w:val="24"/>
          <w:lang w:val="en-CA"/>
        </w:rPr>
        <w:t xml:space="preserve">Bringing the State Back </w:t>
      </w:r>
    </w:p>
    <w:p w:rsidR="00C63D33" w:rsidRDefault="00C63D33" w:rsidP="00A467CB">
      <w:pPr>
        <w:tabs>
          <w:tab w:val="left" w:pos="90"/>
        </w:tabs>
        <w:spacing w:after="0" w:line="240" w:lineRule="auto"/>
        <w:ind w:left="450" w:hanging="432"/>
        <w:rPr>
          <w:rFonts w:ascii="Times New Roman" w:hAnsi="Times New Roman"/>
          <w:sz w:val="24"/>
          <w:szCs w:val="24"/>
          <w:lang w:val="en-CA"/>
        </w:rPr>
      </w:pPr>
      <w:r w:rsidRPr="007A0E94">
        <w:rPr>
          <w:rFonts w:ascii="Times New Roman" w:hAnsi="Times New Roman"/>
          <w:i/>
          <w:sz w:val="24"/>
          <w:szCs w:val="24"/>
          <w:lang w:val="en-CA"/>
        </w:rPr>
        <w:t>in</w:t>
      </w:r>
      <w:r>
        <w:rPr>
          <w:rFonts w:ascii="Times New Roman" w:hAnsi="Times New Roman"/>
          <w:sz w:val="24"/>
          <w:szCs w:val="24"/>
          <w:lang w:val="en-CA"/>
        </w:rPr>
        <w:t xml:space="preserve">, edited by </w:t>
      </w:r>
      <w:r w:rsidRPr="002C6277">
        <w:rPr>
          <w:rFonts w:ascii="Times New Roman" w:hAnsi="Times New Roman"/>
          <w:sz w:val="24"/>
          <w:szCs w:val="24"/>
          <w:lang w:val="en-CA"/>
        </w:rPr>
        <w:t>Theda Skocpol and Peter Evans</w:t>
      </w:r>
      <w:r>
        <w:rPr>
          <w:rFonts w:ascii="Times New Roman" w:hAnsi="Times New Roman"/>
          <w:sz w:val="24"/>
          <w:szCs w:val="24"/>
          <w:lang w:val="en-CA"/>
        </w:rPr>
        <w:t xml:space="preserve">, 169-191. </w:t>
      </w:r>
      <w:r w:rsidRPr="002C6277">
        <w:rPr>
          <w:rFonts w:ascii="Times New Roman" w:hAnsi="Times New Roman"/>
          <w:sz w:val="24"/>
          <w:szCs w:val="24"/>
          <w:lang w:val="en-CA"/>
        </w:rPr>
        <w:t>Cambridge</w:t>
      </w:r>
      <w:r>
        <w:rPr>
          <w:rFonts w:ascii="Times New Roman" w:hAnsi="Times New Roman"/>
          <w:sz w:val="24"/>
          <w:szCs w:val="24"/>
          <w:lang w:val="en-CA"/>
        </w:rPr>
        <w:t>: Cambridge University Press.</w:t>
      </w:r>
    </w:p>
    <w:p w:rsidR="00C63D33" w:rsidRPr="002C6277" w:rsidRDefault="00C63D33" w:rsidP="00A467CB">
      <w:pPr>
        <w:tabs>
          <w:tab w:val="left" w:pos="90"/>
        </w:tabs>
        <w:spacing w:after="0" w:line="240" w:lineRule="auto"/>
        <w:ind w:left="450" w:hanging="432"/>
        <w:rPr>
          <w:rFonts w:ascii="Times New Roman" w:hAnsi="Times New Roman"/>
          <w:sz w:val="24"/>
          <w:szCs w:val="24"/>
          <w:lang w:val="en-CA"/>
        </w:rPr>
      </w:pPr>
    </w:p>
    <w:p w:rsidR="00C63D33" w:rsidRPr="00A467CB" w:rsidRDefault="00C63D33" w:rsidP="00A467CB">
      <w:pPr>
        <w:pStyle w:val="FootnoteText"/>
        <w:tabs>
          <w:tab w:val="left" w:pos="270"/>
        </w:tabs>
        <w:ind w:left="450" w:hanging="432"/>
        <w:rPr>
          <w:rFonts w:ascii="Times New Roman" w:hAnsi="Times New Roman"/>
          <w:i/>
          <w:iCs/>
          <w:sz w:val="24"/>
          <w:szCs w:val="24"/>
          <w:lang w:val="en-CA"/>
        </w:rPr>
      </w:pPr>
      <w:r w:rsidRPr="002C6277">
        <w:rPr>
          <w:rFonts w:ascii="Times New Roman" w:hAnsi="Times New Roman"/>
          <w:sz w:val="24"/>
          <w:szCs w:val="24"/>
          <w:lang w:val="en-CA"/>
        </w:rPr>
        <w:lastRenderedPageBreak/>
        <w:t>Walter, Barbara F</w:t>
      </w:r>
      <w:r>
        <w:rPr>
          <w:rFonts w:ascii="Times New Roman" w:hAnsi="Times New Roman"/>
          <w:sz w:val="24"/>
          <w:szCs w:val="24"/>
          <w:lang w:val="en-CA"/>
        </w:rPr>
        <w:t xml:space="preserve">. 1997. </w:t>
      </w:r>
      <w:r w:rsidRPr="002C6277">
        <w:rPr>
          <w:rFonts w:ascii="Times New Roman" w:hAnsi="Times New Roman"/>
          <w:sz w:val="24"/>
          <w:szCs w:val="24"/>
          <w:lang w:val="en-CA"/>
        </w:rPr>
        <w:t>“The Critical Barrier to Civil War</w:t>
      </w:r>
      <w:r>
        <w:rPr>
          <w:rFonts w:ascii="Times New Roman" w:hAnsi="Times New Roman"/>
          <w:sz w:val="24"/>
          <w:szCs w:val="24"/>
          <w:lang w:val="en-CA"/>
        </w:rPr>
        <w:t xml:space="preserve"> Settlement.</w:t>
      </w:r>
      <w:r w:rsidRPr="002C6277">
        <w:rPr>
          <w:rFonts w:ascii="Times New Roman" w:hAnsi="Times New Roman"/>
          <w:sz w:val="24"/>
          <w:szCs w:val="24"/>
          <w:lang w:val="en-CA"/>
        </w:rPr>
        <w:t>”</w:t>
      </w:r>
      <w:r>
        <w:rPr>
          <w:rFonts w:ascii="Times New Roman" w:hAnsi="Times New Roman"/>
          <w:sz w:val="24"/>
          <w:szCs w:val="24"/>
          <w:lang w:val="en-CA"/>
        </w:rPr>
        <w:t xml:space="preserve"> </w:t>
      </w:r>
      <w:r w:rsidRPr="002C6277">
        <w:rPr>
          <w:rFonts w:ascii="Times New Roman" w:hAnsi="Times New Roman"/>
          <w:i/>
          <w:sz w:val="24"/>
          <w:szCs w:val="24"/>
          <w:lang w:val="en-CA"/>
        </w:rPr>
        <w:t>International</w:t>
      </w:r>
      <w:r w:rsidRPr="002C6277">
        <w:rPr>
          <w:rFonts w:ascii="Times New Roman" w:hAnsi="Times New Roman"/>
          <w:i/>
          <w:iCs/>
          <w:sz w:val="24"/>
          <w:szCs w:val="24"/>
          <w:lang w:val="en-CA"/>
        </w:rPr>
        <w:t xml:space="preserve"> Organizations </w:t>
      </w:r>
      <w:r w:rsidRPr="00EB59F2">
        <w:rPr>
          <w:rFonts w:ascii="Times New Roman" w:hAnsi="Times New Roman"/>
          <w:iCs/>
          <w:sz w:val="24"/>
          <w:szCs w:val="24"/>
          <w:lang w:val="en-CA"/>
        </w:rPr>
        <w:t>5</w:t>
      </w:r>
      <w:r>
        <w:rPr>
          <w:rFonts w:ascii="Times New Roman" w:hAnsi="Times New Roman"/>
          <w:iCs/>
          <w:sz w:val="24"/>
          <w:szCs w:val="24"/>
          <w:lang w:val="en-CA"/>
        </w:rPr>
        <w:t>(3)</w:t>
      </w:r>
      <w:r w:rsidRPr="00EB59F2">
        <w:rPr>
          <w:rFonts w:ascii="Times New Roman" w:hAnsi="Times New Roman"/>
          <w:sz w:val="24"/>
          <w:szCs w:val="24"/>
          <w:lang w:val="en-CA"/>
        </w:rPr>
        <w:t>: 335-363.</w:t>
      </w:r>
      <w:r>
        <w:rPr>
          <w:rFonts w:ascii="Times New Roman" w:hAnsi="Times New Roman"/>
          <w:sz w:val="24"/>
          <w:szCs w:val="24"/>
          <w:lang w:val="en-CA"/>
        </w:rPr>
        <w:t xml:space="preserve"> </w:t>
      </w:r>
    </w:p>
    <w:sectPr w:rsidR="00C63D33" w:rsidRPr="00A467CB" w:rsidSect="00D36059">
      <w:headerReference w:type="even" r:id="rId7"/>
      <w:headerReference w:type="default" r:id="rId8"/>
      <w:footerReference w:type="even" r:id="rId9"/>
      <w:footerReference w:type="default" r:id="rId10"/>
      <w:footerReference w:type="first" r:id="rId11"/>
      <w:endnotePr>
        <w:numFmt w:val="decimal"/>
      </w:endnotePr>
      <w:pgSz w:w="12240" w:h="15840"/>
      <w:pgMar w:top="1440" w:right="1440" w:bottom="1440" w:left="1440" w:header="709" w:footer="709" w:gutter="0"/>
      <w:pgNumType w:start="9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747" w:rsidRDefault="00A14747">
      <w:pPr>
        <w:spacing w:after="0" w:line="240" w:lineRule="auto"/>
      </w:pPr>
      <w:r>
        <w:separator/>
      </w:r>
    </w:p>
  </w:endnote>
  <w:endnote w:type="continuationSeparator" w:id="1">
    <w:p w:rsidR="00A14747" w:rsidRDefault="00A14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33" w:rsidRPr="00D36059" w:rsidRDefault="00D36059" w:rsidP="00D36059">
    <w:pPr>
      <w:pStyle w:val="Footer"/>
      <w:jc w:val="right"/>
      <w:rPr>
        <w:rFonts w:ascii="Times New Roman" w:hAnsi="Times New Roman"/>
        <w:sz w:val="20"/>
        <w:szCs w:val="20"/>
      </w:rPr>
    </w:pPr>
    <w:r w:rsidRPr="00D36059">
      <w:rPr>
        <w:rFonts w:ascii="Times New Roman" w:hAnsi="Times New Roman"/>
        <w:sz w:val="20"/>
        <w:szCs w:val="20"/>
      </w:rPr>
      <w:t>Paterson Review – Volume 9, 2008</w:t>
    </w:r>
    <w:r>
      <w:rPr>
        <w:rFonts w:ascii="Times New Roman" w:hAnsi="Times New Roman"/>
        <w:sz w:val="20"/>
        <w:szCs w:val="20"/>
      </w:rPr>
      <w:tab/>
    </w:r>
    <w:r>
      <w:rPr>
        <w:rFonts w:ascii="Times New Roman" w:hAnsi="Times New Roman"/>
        <w:sz w:val="20"/>
        <w:szCs w:val="20"/>
      </w:rPr>
      <w:tab/>
    </w:r>
    <w:r w:rsidRPr="00D36059">
      <w:rPr>
        <w:rFonts w:ascii="Times New Roman" w:hAnsi="Times New Roman"/>
        <w:sz w:val="20"/>
        <w:szCs w:val="20"/>
      </w:rPr>
      <w:fldChar w:fldCharType="begin"/>
    </w:r>
    <w:r w:rsidRPr="00D36059">
      <w:rPr>
        <w:rFonts w:ascii="Times New Roman" w:hAnsi="Times New Roman"/>
        <w:sz w:val="20"/>
        <w:szCs w:val="20"/>
      </w:rPr>
      <w:instrText xml:space="preserve"> PAGE   \* MERGEFORMAT </w:instrText>
    </w:r>
    <w:r w:rsidRPr="00D36059">
      <w:rPr>
        <w:rFonts w:ascii="Times New Roman" w:hAnsi="Times New Roman"/>
        <w:sz w:val="20"/>
        <w:szCs w:val="20"/>
      </w:rPr>
      <w:fldChar w:fldCharType="separate"/>
    </w:r>
    <w:r>
      <w:rPr>
        <w:rFonts w:ascii="Times New Roman" w:hAnsi="Times New Roman"/>
        <w:noProof/>
        <w:sz w:val="20"/>
        <w:szCs w:val="20"/>
      </w:rPr>
      <w:t>100</w:t>
    </w:r>
    <w:r w:rsidRPr="00D36059">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59" w:rsidRPr="00D36059" w:rsidRDefault="00D36059" w:rsidP="00D36059">
    <w:pPr>
      <w:pStyle w:val="Footer"/>
      <w:jc w:val="right"/>
      <w:rPr>
        <w:rFonts w:ascii="Times New Roman" w:hAnsi="Times New Roman"/>
        <w:sz w:val="20"/>
        <w:szCs w:val="20"/>
      </w:rPr>
    </w:pPr>
    <w:r w:rsidRPr="00D36059">
      <w:rPr>
        <w:rFonts w:ascii="Times New Roman" w:hAnsi="Times New Roman"/>
        <w:sz w:val="20"/>
        <w:szCs w:val="20"/>
      </w:rPr>
      <w:t>Paterson Review – Volume 9, 2008</w:t>
    </w:r>
    <w:r w:rsidRPr="00D36059">
      <w:rPr>
        <w:rFonts w:ascii="Times New Roman" w:hAnsi="Times New Roman"/>
        <w:sz w:val="20"/>
        <w:szCs w:val="20"/>
      </w:rPr>
      <w:tab/>
    </w:r>
    <w:r w:rsidRPr="00D36059">
      <w:rPr>
        <w:rFonts w:ascii="Times New Roman" w:hAnsi="Times New Roman"/>
        <w:sz w:val="20"/>
        <w:szCs w:val="20"/>
      </w:rPr>
      <w:tab/>
    </w:r>
    <w:r w:rsidRPr="00D36059">
      <w:rPr>
        <w:rFonts w:ascii="Times New Roman" w:hAnsi="Times New Roman"/>
        <w:sz w:val="20"/>
        <w:szCs w:val="20"/>
      </w:rPr>
      <w:fldChar w:fldCharType="begin"/>
    </w:r>
    <w:r w:rsidRPr="00D36059">
      <w:rPr>
        <w:rFonts w:ascii="Times New Roman" w:hAnsi="Times New Roman"/>
        <w:sz w:val="20"/>
        <w:szCs w:val="20"/>
      </w:rPr>
      <w:instrText xml:space="preserve"> PAGE   \* MERGEFORMAT </w:instrText>
    </w:r>
    <w:r w:rsidRPr="00D36059">
      <w:rPr>
        <w:rFonts w:ascii="Times New Roman" w:hAnsi="Times New Roman"/>
        <w:sz w:val="20"/>
        <w:szCs w:val="20"/>
      </w:rPr>
      <w:fldChar w:fldCharType="separate"/>
    </w:r>
    <w:r>
      <w:rPr>
        <w:rFonts w:ascii="Times New Roman" w:hAnsi="Times New Roman"/>
        <w:noProof/>
        <w:sz w:val="20"/>
        <w:szCs w:val="20"/>
      </w:rPr>
      <w:t>101</w:t>
    </w:r>
    <w:r w:rsidRPr="00D36059">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59" w:rsidRPr="00D36059" w:rsidRDefault="00D36059" w:rsidP="00D36059">
    <w:pPr>
      <w:pStyle w:val="Footer"/>
      <w:jc w:val="right"/>
      <w:rPr>
        <w:rFonts w:ascii="Times New Roman" w:hAnsi="Times New Roman"/>
        <w:sz w:val="20"/>
        <w:szCs w:val="20"/>
      </w:rPr>
    </w:pPr>
    <w:r w:rsidRPr="00D36059">
      <w:rPr>
        <w:rFonts w:ascii="Times New Roman" w:hAnsi="Times New Roman"/>
        <w:sz w:val="20"/>
        <w:szCs w:val="20"/>
      </w:rPr>
      <w:t>Paterson Review – Volume 9, 2008</w:t>
    </w:r>
    <w:r w:rsidRPr="00D36059">
      <w:rPr>
        <w:rFonts w:ascii="Times New Roman" w:hAnsi="Times New Roman"/>
        <w:sz w:val="20"/>
        <w:szCs w:val="20"/>
      </w:rPr>
      <w:tab/>
    </w:r>
    <w:r w:rsidRPr="00D36059">
      <w:rPr>
        <w:rFonts w:ascii="Times New Roman" w:hAnsi="Times New Roman"/>
        <w:sz w:val="20"/>
        <w:szCs w:val="20"/>
      </w:rPr>
      <w:tab/>
    </w:r>
    <w:r w:rsidRPr="00D36059">
      <w:rPr>
        <w:rFonts w:ascii="Times New Roman" w:hAnsi="Times New Roman"/>
        <w:sz w:val="20"/>
        <w:szCs w:val="20"/>
      </w:rPr>
      <w:fldChar w:fldCharType="begin"/>
    </w:r>
    <w:r w:rsidRPr="00D36059">
      <w:rPr>
        <w:rFonts w:ascii="Times New Roman" w:hAnsi="Times New Roman"/>
        <w:sz w:val="20"/>
        <w:szCs w:val="20"/>
      </w:rPr>
      <w:instrText xml:space="preserve"> PAGE   \* MERGEFORMAT </w:instrText>
    </w:r>
    <w:r w:rsidRPr="00D36059">
      <w:rPr>
        <w:rFonts w:ascii="Times New Roman" w:hAnsi="Times New Roman"/>
        <w:sz w:val="20"/>
        <w:szCs w:val="20"/>
      </w:rPr>
      <w:fldChar w:fldCharType="separate"/>
    </w:r>
    <w:r>
      <w:rPr>
        <w:rFonts w:ascii="Times New Roman" w:hAnsi="Times New Roman"/>
        <w:noProof/>
        <w:sz w:val="20"/>
        <w:szCs w:val="20"/>
      </w:rPr>
      <w:t>99</w:t>
    </w:r>
    <w:r w:rsidRPr="00D36059">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747" w:rsidRDefault="00A14747">
      <w:pPr>
        <w:spacing w:after="0" w:line="240" w:lineRule="auto"/>
      </w:pPr>
      <w:r>
        <w:separator/>
      </w:r>
    </w:p>
  </w:footnote>
  <w:footnote w:type="continuationSeparator" w:id="1">
    <w:p w:rsidR="00A14747" w:rsidRDefault="00A147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33" w:rsidRPr="000F1649" w:rsidRDefault="00C63D33">
    <w:pPr>
      <w:pStyle w:val="Header"/>
      <w:rPr>
        <w:rFonts w:ascii="Times New Roman" w:hAnsi="Times New Roman"/>
        <w:sz w:val="20"/>
        <w:szCs w:val="20"/>
      </w:rPr>
    </w:pPr>
    <w:r w:rsidRPr="000F1649">
      <w:rPr>
        <w:rFonts w:ascii="Times New Roman" w:hAnsi="Times New Roman"/>
        <w:sz w:val="20"/>
        <w:szCs w:val="20"/>
      </w:rPr>
      <w:t>Alex McDougall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33" w:rsidRPr="000F1649" w:rsidRDefault="00C63D33" w:rsidP="000F1649">
    <w:pPr>
      <w:pStyle w:val="Header"/>
      <w:jc w:val="right"/>
      <w:rPr>
        <w:rFonts w:ascii="Times New Roman" w:hAnsi="Times New Roman"/>
        <w:sz w:val="20"/>
        <w:szCs w:val="20"/>
      </w:rPr>
    </w:pPr>
    <w:r w:rsidRPr="000F1649">
      <w:rPr>
        <w:rFonts w:ascii="Times New Roman" w:hAnsi="Times New Roman"/>
        <w:sz w:val="20"/>
        <w:szCs w:val="20"/>
      </w:rPr>
      <w:t xml:space="preserve">States and War in </w:t>
    </w:r>
    <w:smartTag w:uri="urn:schemas-microsoft-com:office:smarttags" w:element="place">
      <w:r w:rsidRPr="000F1649">
        <w:rPr>
          <w:rFonts w:ascii="Times New Roman" w:hAnsi="Times New Roman"/>
          <w:sz w:val="20"/>
          <w:szCs w:val="20"/>
        </w:rPr>
        <w:t>Latin America</w:t>
      </w:r>
    </w:smartTag>
  </w:p>
  <w:p w:rsidR="00C63D33" w:rsidRDefault="00C63D33" w:rsidP="008073F5">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evenAndOddHeaders/>
  <w:drawingGridHorizontalSpacing w:val="110"/>
  <w:drawingGridVerticalSpacing w:val="144"/>
  <w:displayHorizontalDrawingGridEvery w:val="2"/>
  <w:characterSpacingControl w:val="doNotCompress"/>
  <w:hdrShapeDefaults>
    <o:shapedefaults v:ext="edit" spidmax="3074"/>
  </w:hdrShapeDefaults>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3F5"/>
    <w:rsid w:val="0005084F"/>
    <w:rsid w:val="00072E7F"/>
    <w:rsid w:val="000F1649"/>
    <w:rsid w:val="00125DAF"/>
    <w:rsid w:val="00197E9F"/>
    <w:rsid w:val="001E0D49"/>
    <w:rsid w:val="001E6F8D"/>
    <w:rsid w:val="00205260"/>
    <w:rsid w:val="00272E71"/>
    <w:rsid w:val="00275990"/>
    <w:rsid w:val="002822AD"/>
    <w:rsid w:val="00292D5E"/>
    <w:rsid w:val="002948AD"/>
    <w:rsid w:val="002C6277"/>
    <w:rsid w:val="002D121A"/>
    <w:rsid w:val="002F2867"/>
    <w:rsid w:val="00351BC5"/>
    <w:rsid w:val="003B36DF"/>
    <w:rsid w:val="003D4D62"/>
    <w:rsid w:val="0040489B"/>
    <w:rsid w:val="0041440E"/>
    <w:rsid w:val="00456C89"/>
    <w:rsid w:val="004671AC"/>
    <w:rsid w:val="004B44BA"/>
    <w:rsid w:val="004C4154"/>
    <w:rsid w:val="00532238"/>
    <w:rsid w:val="005E33B6"/>
    <w:rsid w:val="00642DF6"/>
    <w:rsid w:val="006C0B87"/>
    <w:rsid w:val="00766861"/>
    <w:rsid w:val="007824F9"/>
    <w:rsid w:val="007A0E94"/>
    <w:rsid w:val="007A38DC"/>
    <w:rsid w:val="007B7280"/>
    <w:rsid w:val="007C4FE5"/>
    <w:rsid w:val="008073F5"/>
    <w:rsid w:val="00820766"/>
    <w:rsid w:val="008545B5"/>
    <w:rsid w:val="00862BCB"/>
    <w:rsid w:val="008662CA"/>
    <w:rsid w:val="008977DC"/>
    <w:rsid w:val="008E60DC"/>
    <w:rsid w:val="00911175"/>
    <w:rsid w:val="00924E09"/>
    <w:rsid w:val="009352E3"/>
    <w:rsid w:val="00941C82"/>
    <w:rsid w:val="00960AC3"/>
    <w:rsid w:val="009E1F31"/>
    <w:rsid w:val="00A14004"/>
    <w:rsid w:val="00A14747"/>
    <w:rsid w:val="00A449FB"/>
    <w:rsid w:val="00A467CB"/>
    <w:rsid w:val="00A52379"/>
    <w:rsid w:val="00A678EB"/>
    <w:rsid w:val="00A70CA1"/>
    <w:rsid w:val="00A85A1F"/>
    <w:rsid w:val="00AF58A0"/>
    <w:rsid w:val="00B23C12"/>
    <w:rsid w:val="00B254FE"/>
    <w:rsid w:val="00B33D46"/>
    <w:rsid w:val="00B65B5D"/>
    <w:rsid w:val="00BA0FAE"/>
    <w:rsid w:val="00BC5FBC"/>
    <w:rsid w:val="00C61E25"/>
    <w:rsid w:val="00C63D33"/>
    <w:rsid w:val="00C73A8A"/>
    <w:rsid w:val="00C83AC9"/>
    <w:rsid w:val="00C97537"/>
    <w:rsid w:val="00CA43A3"/>
    <w:rsid w:val="00D15A1A"/>
    <w:rsid w:val="00D36059"/>
    <w:rsid w:val="00D41D01"/>
    <w:rsid w:val="00D66860"/>
    <w:rsid w:val="00D95F95"/>
    <w:rsid w:val="00DB03E4"/>
    <w:rsid w:val="00DE0072"/>
    <w:rsid w:val="00E14489"/>
    <w:rsid w:val="00E15DFB"/>
    <w:rsid w:val="00E6529F"/>
    <w:rsid w:val="00EB59F2"/>
    <w:rsid w:val="00EB7853"/>
    <w:rsid w:val="00EF70AA"/>
    <w:rsid w:val="00F425D3"/>
    <w:rsid w:val="00F95E89"/>
    <w:rsid w:val="00FD3761"/>
    <w:rsid w:val="00FD55BE"/>
    <w:rsid w:val="00FE0B4B"/>
    <w:rsid w:val="00FF28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F5"/>
    <w:pPr>
      <w:spacing w:after="200" w:line="276" w:lineRule="auto"/>
    </w:pPr>
    <w:rPr>
      <w:sz w:val="22"/>
      <w:szCs w:val="22"/>
    </w:rPr>
  </w:style>
  <w:style w:type="paragraph" w:styleId="Heading1">
    <w:name w:val="heading 1"/>
    <w:basedOn w:val="Normal"/>
    <w:next w:val="Normal"/>
    <w:link w:val="Heading1Char"/>
    <w:uiPriority w:val="99"/>
    <w:qFormat/>
    <w:rsid w:val="00D6686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6860"/>
    <w:rPr>
      <w:rFonts w:ascii="Cambria" w:hAnsi="Cambria" w:cs="Times New Roman"/>
      <w:b/>
      <w:bCs/>
      <w:color w:val="365F91"/>
      <w:sz w:val="28"/>
      <w:szCs w:val="28"/>
    </w:rPr>
  </w:style>
  <w:style w:type="paragraph" w:styleId="FootnoteText">
    <w:name w:val="footnote text"/>
    <w:basedOn w:val="Normal"/>
    <w:link w:val="FootnoteTextChar"/>
    <w:uiPriority w:val="99"/>
    <w:rsid w:val="008073F5"/>
    <w:pPr>
      <w:spacing w:after="0" w:line="240" w:lineRule="auto"/>
    </w:pPr>
    <w:rPr>
      <w:sz w:val="20"/>
      <w:szCs w:val="20"/>
    </w:rPr>
  </w:style>
  <w:style w:type="character" w:customStyle="1" w:styleId="FootnoteTextChar">
    <w:name w:val="Footnote Text Char"/>
    <w:basedOn w:val="DefaultParagraphFont"/>
    <w:link w:val="FootnoteText"/>
    <w:uiPriority w:val="99"/>
    <w:locked/>
    <w:rsid w:val="008073F5"/>
    <w:rPr>
      <w:rFonts w:ascii="Calibri" w:hAnsi="Calibri" w:cs="Times New Roman"/>
      <w:sz w:val="20"/>
      <w:szCs w:val="20"/>
    </w:rPr>
  </w:style>
  <w:style w:type="paragraph" w:styleId="Header">
    <w:name w:val="header"/>
    <w:basedOn w:val="Normal"/>
    <w:link w:val="HeaderChar"/>
    <w:uiPriority w:val="99"/>
    <w:rsid w:val="008073F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73F5"/>
    <w:rPr>
      <w:rFonts w:ascii="Calibri" w:hAnsi="Calibri" w:cs="Times New Roman"/>
    </w:rPr>
  </w:style>
  <w:style w:type="paragraph" w:styleId="BalloonText">
    <w:name w:val="Balloon Text"/>
    <w:basedOn w:val="Normal"/>
    <w:link w:val="BalloonTextChar"/>
    <w:uiPriority w:val="99"/>
    <w:semiHidden/>
    <w:rsid w:val="0007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2E7F"/>
    <w:rPr>
      <w:rFonts w:ascii="Tahoma" w:hAnsi="Tahoma" w:cs="Tahoma"/>
      <w:sz w:val="16"/>
      <w:szCs w:val="16"/>
    </w:rPr>
  </w:style>
  <w:style w:type="character" w:styleId="CommentReference">
    <w:name w:val="annotation reference"/>
    <w:basedOn w:val="DefaultParagraphFont"/>
    <w:uiPriority w:val="99"/>
    <w:semiHidden/>
    <w:rsid w:val="00FE0B4B"/>
    <w:rPr>
      <w:rFonts w:cs="Times New Roman"/>
      <w:sz w:val="16"/>
      <w:szCs w:val="16"/>
    </w:rPr>
  </w:style>
  <w:style w:type="paragraph" w:styleId="CommentText">
    <w:name w:val="annotation text"/>
    <w:basedOn w:val="Normal"/>
    <w:link w:val="CommentTextChar"/>
    <w:uiPriority w:val="99"/>
    <w:semiHidden/>
    <w:rsid w:val="00FE0B4B"/>
    <w:rPr>
      <w:sz w:val="20"/>
      <w:szCs w:val="20"/>
    </w:rPr>
  </w:style>
  <w:style w:type="character" w:customStyle="1" w:styleId="CommentTextChar">
    <w:name w:val="Comment Text Char"/>
    <w:basedOn w:val="DefaultParagraphFont"/>
    <w:link w:val="CommentText"/>
    <w:uiPriority w:val="99"/>
    <w:semiHidden/>
    <w:locked/>
    <w:rsid w:val="00FE0B4B"/>
    <w:rPr>
      <w:rFonts w:cs="Times New Roman"/>
    </w:rPr>
  </w:style>
  <w:style w:type="paragraph" w:styleId="CommentSubject">
    <w:name w:val="annotation subject"/>
    <w:basedOn w:val="CommentText"/>
    <w:next w:val="CommentText"/>
    <w:link w:val="CommentSubjectChar"/>
    <w:uiPriority w:val="99"/>
    <w:semiHidden/>
    <w:rsid w:val="00FE0B4B"/>
    <w:rPr>
      <w:b/>
      <w:bCs/>
    </w:rPr>
  </w:style>
  <w:style w:type="character" w:customStyle="1" w:styleId="CommentSubjectChar">
    <w:name w:val="Comment Subject Char"/>
    <w:basedOn w:val="CommentTextChar"/>
    <w:link w:val="CommentSubject"/>
    <w:uiPriority w:val="99"/>
    <w:semiHidden/>
    <w:locked/>
    <w:rsid w:val="00FE0B4B"/>
    <w:rPr>
      <w:b/>
      <w:bCs/>
    </w:rPr>
  </w:style>
  <w:style w:type="paragraph" w:styleId="Footer">
    <w:name w:val="footer"/>
    <w:basedOn w:val="Normal"/>
    <w:link w:val="FooterChar"/>
    <w:uiPriority w:val="99"/>
    <w:rsid w:val="008977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977DC"/>
    <w:rPr>
      <w:rFonts w:cs="Times New Roman"/>
      <w:sz w:val="22"/>
      <w:szCs w:val="22"/>
    </w:rPr>
  </w:style>
  <w:style w:type="paragraph" w:styleId="ListParagraph">
    <w:name w:val="List Paragraph"/>
    <w:basedOn w:val="Normal"/>
    <w:uiPriority w:val="99"/>
    <w:qFormat/>
    <w:rsid w:val="00D41D01"/>
    <w:pPr>
      <w:ind w:left="720"/>
      <w:contextualSpacing/>
    </w:pPr>
  </w:style>
</w:styles>
</file>

<file path=word/webSettings.xml><?xml version="1.0" encoding="utf-8"?>
<w:webSettings xmlns:r="http://schemas.openxmlformats.org/officeDocument/2006/relationships" xmlns:w="http://schemas.openxmlformats.org/wordprocessingml/2006/main">
  <w:divs>
    <w:div w:id="596181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1567-AFB8-4C3B-B9B1-4A852AE3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3483</Words>
  <Characters>19858</Characters>
  <Application>Microsoft Office Word</Application>
  <DocSecurity>0</DocSecurity>
  <Lines>165</Lines>
  <Paragraphs>46</Paragraphs>
  <ScaleCrop>false</ScaleCrop>
  <Company> </Company>
  <LinksUpToDate>false</LinksUpToDate>
  <CharactersWithSpaces>23295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 Book Review</dc:title>
  <dc:subject/>
  <dc:creator>Amy Husser</dc:creator>
  <cp:keywords/>
  <dc:description/>
  <cp:lastModifiedBy>Jessica Miller/Gonzalo Moreno</cp:lastModifiedBy>
  <cp:revision>7</cp:revision>
  <dcterms:created xsi:type="dcterms:W3CDTF">2008-12-15T05:11:00Z</dcterms:created>
  <dcterms:modified xsi:type="dcterms:W3CDTF">2009-01-13T16:06:00Z</dcterms:modified>
</cp:coreProperties>
</file>